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706" w:rsidRDefault="00B7432C" w:rsidP="00B7432C">
      <w:pPr>
        <w:spacing w:after="0" w:line="240" w:lineRule="atLeast"/>
        <w:jc w:val="both"/>
        <w:rPr>
          <w:rFonts w:ascii="Times New Roman" w:hAnsi="Times New Roman"/>
          <w:b/>
          <w:bCs/>
          <w:sz w:val="24"/>
          <w:szCs w:val="24"/>
          <w:lang w:val="it-IT" w:eastAsia="it-IT"/>
        </w:rPr>
      </w:pPr>
      <w:bookmarkStart w:id="0" w:name="_Toc385600153"/>
      <w:bookmarkStart w:id="1" w:name="_Toc401063169"/>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r>
      <w:r w:rsidRPr="00B7432C">
        <w:rPr>
          <w:rFonts w:ascii="Times New Roman" w:hAnsi="Times New Roman"/>
          <w:b/>
          <w:bCs/>
          <w:sz w:val="24"/>
          <w:szCs w:val="24"/>
          <w:lang w:val="it-IT" w:eastAsia="it-IT"/>
        </w:rPr>
        <w:tab/>
        <w:t xml:space="preserve">                       </w:t>
      </w:r>
    </w:p>
    <w:p w:rsidR="000A143C" w:rsidRPr="000A143C" w:rsidRDefault="00CA5706" w:rsidP="00DB5E45">
      <w:pPr>
        <w:spacing w:after="0" w:line="240" w:lineRule="atLeast"/>
        <w:jc w:val="both"/>
        <w:rPr>
          <w:lang w:val="it-IT" w:eastAsia="it-IT"/>
        </w:rPr>
      </w:pP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r>
        <w:rPr>
          <w:rFonts w:ascii="Times New Roman" w:hAnsi="Times New Roman"/>
          <w:b/>
          <w:bCs/>
          <w:sz w:val="24"/>
          <w:szCs w:val="24"/>
          <w:lang w:val="it-IT" w:eastAsia="it-IT"/>
        </w:rPr>
        <w:tab/>
      </w:r>
    </w:p>
    <w:p w:rsidR="00485587" w:rsidRPr="00F93CFB" w:rsidRDefault="00006268" w:rsidP="00CA5706">
      <w:pPr>
        <w:pStyle w:val="Titolo1"/>
        <w:spacing w:before="0" w:after="120" w:line="240" w:lineRule="auto"/>
        <w:jc w:val="center"/>
        <w:rPr>
          <w:rFonts w:ascii="Times New Roman" w:hAnsi="Times New Roman"/>
          <w:b w:val="0"/>
          <w:i/>
        </w:rPr>
      </w:pPr>
      <w:r w:rsidRPr="00F93CFB">
        <w:rPr>
          <w:rFonts w:ascii="Times New Roman" w:hAnsi="Times New Roman"/>
          <w:color w:val="17365D"/>
          <w:sz w:val="22"/>
          <w:szCs w:val="22"/>
        </w:rPr>
        <w:t xml:space="preserve">DICHIARAZIONE </w:t>
      </w:r>
      <w:r w:rsidR="0001504C" w:rsidRPr="00F93CFB">
        <w:rPr>
          <w:rFonts w:ascii="Times New Roman" w:hAnsi="Times New Roman"/>
          <w:color w:val="17365D"/>
          <w:sz w:val="22"/>
          <w:szCs w:val="22"/>
        </w:rPr>
        <w:t>“</w:t>
      </w:r>
      <w:r w:rsidRPr="00F93CFB">
        <w:rPr>
          <w:rFonts w:ascii="Times New Roman" w:hAnsi="Times New Roman"/>
          <w:color w:val="17365D"/>
          <w:sz w:val="22"/>
          <w:szCs w:val="22"/>
        </w:rPr>
        <w:t>PANTOUFLAGE</w:t>
      </w:r>
      <w:r w:rsidR="0001504C" w:rsidRPr="00F93CFB">
        <w:rPr>
          <w:rFonts w:ascii="Times New Roman" w:hAnsi="Times New Roman"/>
          <w:color w:val="17365D"/>
          <w:sz w:val="22"/>
          <w:szCs w:val="22"/>
        </w:rPr>
        <w:t xml:space="preserve"> – REVOLVING DOORS” </w:t>
      </w:r>
      <w:bookmarkEnd w:id="0"/>
      <w:bookmarkEnd w:id="1"/>
    </w:p>
    <w:p w:rsidR="004E468A" w:rsidRPr="0022562C" w:rsidRDefault="004E468A" w:rsidP="0022562C">
      <w:pPr>
        <w:pStyle w:val="Titolo1"/>
        <w:spacing w:before="0" w:after="120" w:line="300" w:lineRule="auto"/>
        <w:jc w:val="center"/>
        <w:rPr>
          <w:rFonts w:ascii="Times New Roman" w:hAnsi="Times New Roman"/>
          <w:color w:val="17365D"/>
          <w:sz w:val="22"/>
          <w:szCs w:val="22"/>
        </w:rPr>
      </w:pPr>
      <w:r w:rsidRPr="0022562C">
        <w:rPr>
          <w:rFonts w:ascii="Times New Roman" w:hAnsi="Times New Roman"/>
          <w:color w:val="17365D"/>
          <w:sz w:val="22"/>
          <w:szCs w:val="22"/>
        </w:rPr>
        <w:t>DICHIARAZIONE SOSTITUTIVA DELL’ATTO DI NOTORIETA’</w:t>
      </w:r>
    </w:p>
    <w:p w:rsidR="004E468A" w:rsidRPr="00DF4CE0" w:rsidRDefault="004E468A" w:rsidP="0022562C">
      <w:pPr>
        <w:pStyle w:val="Titolo1"/>
        <w:spacing w:before="0" w:after="120" w:line="300" w:lineRule="auto"/>
        <w:jc w:val="center"/>
        <w:rPr>
          <w:rFonts w:ascii="Times New Roman" w:hAnsi="Times New Roman"/>
          <w:color w:val="17365D"/>
          <w:sz w:val="22"/>
          <w:szCs w:val="22"/>
          <w:lang w:val="en-US"/>
        </w:rPr>
      </w:pPr>
      <w:r w:rsidRPr="00126ADB">
        <w:rPr>
          <w:rFonts w:ascii="Times New Roman" w:hAnsi="Times New Roman"/>
          <w:color w:val="17365D"/>
          <w:sz w:val="22"/>
          <w:szCs w:val="22"/>
          <w:lang w:val="en-US"/>
        </w:rPr>
        <w:t xml:space="preserve">(Art. 46 D.P.R. 28 </w:t>
      </w:r>
      <w:proofErr w:type="spellStart"/>
      <w:r w:rsidRPr="00126ADB">
        <w:rPr>
          <w:rFonts w:ascii="Times New Roman" w:hAnsi="Times New Roman"/>
          <w:color w:val="17365D"/>
          <w:sz w:val="22"/>
          <w:szCs w:val="22"/>
          <w:lang w:val="en-US"/>
        </w:rPr>
        <w:t>dicembre</w:t>
      </w:r>
      <w:proofErr w:type="spellEnd"/>
      <w:r w:rsidRPr="00126ADB">
        <w:rPr>
          <w:rFonts w:ascii="Times New Roman" w:hAnsi="Times New Roman"/>
          <w:color w:val="17365D"/>
          <w:sz w:val="22"/>
          <w:szCs w:val="22"/>
          <w:lang w:val="en-US"/>
        </w:rPr>
        <w:t xml:space="preserve"> </w:t>
      </w:r>
      <w:r w:rsidRPr="00FE527D">
        <w:rPr>
          <w:rFonts w:ascii="Times New Roman" w:hAnsi="Times New Roman"/>
          <w:color w:val="17365D"/>
          <w:sz w:val="22"/>
          <w:szCs w:val="22"/>
          <w:lang w:val="en-US"/>
        </w:rPr>
        <w:t>20</w:t>
      </w:r>
      <w:r w:rsidRPr="00DF4CE0">
        <w:rPr>
          <w:rFonts w:ascii="Times New Roman" w:hAnsi="Times New Roman"/>
          <w:color w:val="17365D"/>
          <w:sz w:val="22"/>
          <w:szCs w:val="22"/>
          <w:lang w:val="en-US"/>
        </w:rPr>
        <w:t>00, n. 445)</w:t>
      </w:r>
    </w:p>
    <w:p w:rsidR="0001504C" w:rsidRDefault="0001504C" w:rsidP="0001504C">
      <w:pPr>
        <w:autoSpaceDE w:val="0"/>
        <w:autoSpaceDN w:val="0"/>
        <w:adjustRightInd w:val="0"/>
        <w:spacing w:after="0" w:line="240" w:lineRule="auto"/>
        <w:rPr>
          <w:rFonts w:ascii="Times New Roman" w:hAnsi="Times New Roman"/>
        </w:rPr>
      </w:pPr>
      <w:bookmarkStart w:id="2" w:name="_Toc383348698"/>
    </w:p>
    <w:p w:rsidR="00DB5E45" w:rsidRDefault="001951A5" w:rsidP="0001504C">
      <w:pPr>
        <w:autoSpaceDE w:val="0"/>
        <w:autoSpaceDN w:val="0"/>
        <w:adjustRightInd w:val="0"/>
        <w:spacing w:after="0" w:line="240" w:lineRule="auto"/>
        <w:rPr>
          <w:rFonts w:ascii="Times New Roman" w:hAnsi="Times New Roman"/>
          <w:b/>
          <w:bCs/>
          <w:color w:val="17365D"/>
          <w:sz w:val="20"/>
          <w:szCs w:val="20"/>
          <w:lang w:val="it-IT" w:eastAsia="it-IT"/>
        </w:rPr>
      </w:pPr>
      <w:r w:rsidRPr="001951A5">
        <w:rPr>
          <w:rFonts w:ascii="Times New Roman" w:hAnsi="Times New Roman"/>
          <w:b/>
          <w:bCs/>
          <w:color w:val="17365D"/>
          <w:sz w:val="20"/>
          <w:szCs w:val="20"/>
          <w:lang w:val="it-IT" w:eastAsia="it-IT"/>
        </w:rPr>
        <w:t xml:space="preserve">APPALTO SPECIFICO PER L’ACQUISTO E LA MESSA IN ESERCIZIO DI NUOVE LICENZE SOFTWARE DI LOAD RUNNER ENTERPRISE PER LA GESTIONE DEI TEST DI CARICO, SERVIZI DI ASSISTENZA TECNICA E MANUTENZIONE SOFTWARE PER 36 MESI - CIG </w:t>
      </w:r>
      <w:r w:rsidR="00462AE9" w:rsidRPr="00462AE9">
        <w:rPr>
          <w:rFonts w:ascii="Times New Roman" w:hAnsi="Times New Roman"/>
          <w:b/>
          <w:bCs/>
          <w:color w:val="17365D"/>
          <w:sz w:val="20"/>
          <w:szCs w:val="20"/>
          <w:lang w:val="it-IT" w:eastAsia="it-IT"/>
        </w:rPr>
        <w:t>A019C695B7</w:t>
      </w:r>
      <w:bookmarkStart w:id="3" w:name="_GoBack"/>
      <w:bookmarkEnd w:id="3"/>
    </w:p>
    <w:p w:rsidR="00462AE9" w:rsidRPr="00503E84" w:rsidRDefault="00462AE9" w:rsidP="0001504C">
      <w:pPr>
        <w:autoSpaceDE w:val="0"/>
        <w:autoSpaceDN w:val="0"/>
        <w:adjustRightInd w:val="0"/>
        <w:spacing w:after="0" w:line="240" w:lineRule="auto"/>
        <w:rPr>
          <w:rFonts w:ascii="Times New Roman" w:hAnsi="Times New Roman"/>
          <w:lang w:val="it-IT"/>
        </w:rPr>
      </w:pPr>
    </w:p>
    <w:p w:rsidR="0001504C" w:rsidRPr="00E52CE5" w:rsidRDefault="00BC37DF" w:rsidP="004A1F5C">
      <w:pPr>
        <w:spacing w:line="240" w:lineRule="auto"/>
        <w:ind w:right="-144"/>
        <w:jc w:val="both"/>
        <w:rPr>
          <w:rFonts w:ascii="Times New Roman" w:hAnsi="Times New Roman"/>
          <w:sz w:val="24"/>
          <w:lang w:val="it-IT"/>
        </w:rPr>
      </w:pPr>
      <w:r>
        <w:rPr>
          <w:rFonts w:ascii="Times New Roman" w:hAnsi="Times New Roman"/>
          <w:sz w:val="24"/>
          <w:lang w:val="it-IT"/>
        </w:rPr>
        <w:t>L</w:t>
      </w:r>
      <w:r w:rsidR="0001504C" w:rsidRPr="00E52CE5">
        <w:rPr>
          <w:rFonts w:ascii="Times New Roman" w:hAnsi="Times New Roman"/>
          <w:sz w:val="24"/>
          <w:lang w:val="it-IT"/>
        </w:rPr>
        <w:t xml:space="preserve">a Società </w:t>
      </w:r>
      <w:r w:rsidR="004C5317">
        <w:rPr>
          <w:rFonts w:ascii="Times New Roman" w:hAnsi="Times New Roman"/>
          <w:sz w:val="24"/>
          <w:lang w:val="it-IT"/>
        </w:rPr>
        <w:t>____________________________________________</w:t>
      </w:r>
      <w:r w:rsidR="004A1F5C">
        <w:rPr>
          <w:rFonts w:ascii="Times New Roman" w:hAnsi="Times New Roman"/>
          <w:sz w:val="24"/>
          <w:lang w:val="it-IT"/>
        </w:rPr>
        <w:t>__</w:t>
      </w:r>
      <w:r w:rsidR="004C5317">
        <w:rPr>
          <w:rFonts w:ascii="Times New Roman" w:hAnsi="Times New Roman"/>
          <w:sz w:val="24"/>
          <w:lang w:val="it-IT"/>
        </w:rPr>
        <w:t>_</w:t>
      </w:r>
      <w:r w:rsidR="0001504C" w:rsidRPr="00E52CE5">
        <w:rPr>
          <w:rFonts w:ascii="Times New Roman" w:hAnsi="Times New Roman"/>
          <w:sz w:val="24"/>
          <w:lang w:val="it-IT"/>
        </w:rPr>
        <w:t xml:space="preserve"> (di seguito denominata Società),</w:t>
      </w:r>
    </w:p>
    <w:p w:rsidR="0001504C" w:rsidRPr="00E52CE5" w:rsidRDefault="004B525F" w:rsidP="004A1F5C">
      <w:pPr>
        <w:spacing w:line="240" w:lineRule="auto"/>
        <w:ind w:right="-144"/>
        <w:jc w:val="both"/>
        <w:rPr>
          <w:rFonts w:ascii="Times New Roman" w:hAnsi="Times New Roman"/>
          <w:sz w:val="24"/>
          <w:lang w:val="it-IT"/>
        </w:rPr>
      </w:pPr>
      <w:r>
        <w:rPr>
          <w:rFonts w:ascii="Times New Roman" w:hAnsi="Times New Roman"/>
          <w:sz w:val="24"/>
          <w:lang w:val="it-IT"/>
        </w:rPr>
        <w:t xml:space="preserve">sede legale in </w:t>
      </w:r>
      <w:r w:rsidR="004C5317">
        <w:rPr>
          <w:rFonts w:ascii="Times New Roman" w:hAnsi="Times New Roman"/>
          <w:sz w:val="24"/>
          <w:lang w:val="it-IT"/>
        </w:rPr>
        <w:t>_______________</w:t>
      </w:r>
      <w:r w:rsidR="004A1F5C">
        <w:rPr>
          <w:rFonts w:ascii="Times New Roman" w:hAnsi="Times New Roman"/>
          <w:sz w:val="24"/>
          <w:lang w:val="it-IT"/>
        </w:rPr>
        <w:t>_</w:t>
      </w:r>
      <w:r w:rsidR="004C5317">
        <w:rPr>
          <w:rFonts w:ascii="Times New Roman" w:hAnsi="Times New Roman"/>
          <w:sz w:val="24"/>
          <w:lang w:val="it-IT"/>
        </w:rPr>
        <w:t>_____________</w:t>
      </w:r>
      <w:r w:rsidR="00B12A2D">
        <w:rPr>
          <w:rFonts w:ascii="Times New Roman" w:hAnsi="Times New Roman"/>
          <w:sz w:val="24"/>
          <w:lang w:val="it-IT"/>
        </w:rPr>
        <w:t>_</w:t>
      </w:r>
      <w:r>
        <w:rPr>
          <w:rFonts w:ascii="Times New Roman" w:hAnsi="Times New Roman"/>
          <w:sz w:val="24"/>
          <w:lang w:val="it-IT"/>
        </w:rPr>
        <w:t>, V</w:t>
      </w:r>
      <w:r w:rsidR="0001504C" w:rsidRPr="00E52CE5">
        <w:rPr>
          <w:rFonts w:ascii="Times New Roman" w:hAnsi="Times New Roman"/>
          <w:sz w:val="24"/>
          <w:lang w:val="it-IT"/>
        </w:rPr>
        <w:t xml:space="preserve">ia </w:t>
      </w:r>
      <w:r w:rsidR="004C5317">
        <w:rPr>
          <w:rFonts w:ascii="Times New Roman" w:hAnsi="Times New Roman"/>
          <w:sz w:val="24"/>
          <w:lang w:val="it-IT"/>
        </w:rPr>
        <w:t xml:space="preserve">_____________________________ </w:t>
      </w:r>
      <w:r w:rsidR="0001504C" w:rsidRPr="00E52CE5">
        <w:rPr>
          <w:rFonts w:ascii="Times New Roman" w:hAnsi="Times New Roman"/>
          <w:sz w:val="24"/>
          <w:lang w:val="it-IT"/>
        </w:rPr>
        <w:t>n</w:t>
      </w:r>
      <w:r w:rsidR="004C5317">
        <w:rPr>
          <w:rFonts w:ascii="Times New Roman" w:hAnsi="Times New Roman"/>
          <w:sz w:val="24"/>
          <w:lang w:val="it-IT"/>
        </w:rPr>
        <w:t>. _____</w:t>
      </w:r>
    </w:p>
    <w:p w:rsidR="0001504C" w:rsidRPr="00E52CE5" w:rsidRDefault="0001504C" w:rsidP="004A1F5C">
      <w:pPr>
        <w:spacing w:line="240" w:lineRule="auto"/>
        <w:ind w:right="-144"/>
        <w:jc w:val="both"/>
        <w:rPr>
          <w:rFonts w:ascii="Times New Roman" w:hAnsi="Times New Roman"/>
          <w:sz w:val="24"/>
          <w:lang w:val="it-IT"/>
        </w:rPr>
      </w:pPr>
      <w:r w:rsidRPr="00E52CE5">
        <w:rPr>
          <w:rFonts w:ascii="Times New Roman" w:hAnsi="Times New Roman"/>
          <w:sz w:val="24"/>
          <w:lang w:val="it-IT"/>
        </w:rPr>
        <w:t>codice fiscale</w:t>
      </w:r>
      <w:r w:rsidR="004C5317">
        <w:rPr>
          <w:rFonts w:ascii="Times New Roman" w:hAnsi="Times New Roman"/>
          <w:sz w:val="24"/>
          <w:lang w:val="it-IT"/>
        </w:rPr>
        <w:t xml:space="preserve"> _____________</w:t>
      </w:r>
      <w:r w:rsidR="004A1F5C">
        <w:rPr>
          <w:rFonts w:ascii="Times New Roman" w:hAnsi="Times New Roman"/>
          <w:sz w:val="24"/>
          <w:lang w:val="it-IT"/>
        </w:rPr>
        <w:t>_</w:t>
      </w:r>
      <w:r w:rsidR="004C5317">
        <w:rPr>
          <w:rFonts w:ascii="Times New Roman" w:hAnsi="Times New Roman"/>
          <w:sz w:val="24"/>
          <w:lang w:val="it-IT"/>
        </w:rPr>
        <w:t xml:space="preserve">_____ </w:t>
      </w:r>
      <w:r w:rsidRPr="00E52CE5">
        <w:rPr>
          <w:rFonts w:ascii="Times New Roman" w:hAnsi="Times New Roman"/>
          <w:sz w:val="24"/>
          <w:lang w:val="it-IT"/>
        </w:rPr>
        <w:t>P.IVA</w:t>
      </w:r>
      <w:r w:rsidR="004C5317">
        <w:rPr>
          <w:rFonts w:ascii="Times New Roman" w:hAnsi="Times New Roman"/>
          <w:sz w:val="24"/>
          <w:lang w:val="it-IT"/>
        </w:rPr>
        <w:t xml:space="preserve"> _______________________</w:t>
      </w:r>
      <w:r w:rsidR="004A1F5C">
        <w:rPr>
          <w:rFonts w:ascii="Times New Roman" w:hAnsi="Times New Roman"/>
          <w:sz w:val="24"/>
          <w:lang w:val="it-IT"/>
        </w:rPr>
        <w:t>_</w:t>
      </w:r>
      <w:r w:rsidR="004C5317">
        <w:rPr>
          <w:rFonts w:ascii="Times New Roman" w:hAnsi="Times New Roman"/>
          <w:sz w:val="24"/>
          <w:lang w:val="it-IT"/>
        </w:rPr>
        <w:t>_____, rappresentata da __</w:t>
      </w:r>
    </w:p>
    <w:p w:rsidR="0001504C" w:rsidRPr="00E52CE5" w:rsidRDefault="004C5317" w:rsidP="00154B9F">
      <w:pPr>
        <w:spacing w:line="240" w:lineRule="auto"/>
        <w:ind w:right="-144"/>
        <w:jc w:val="both"/>
        <w:rPr>
          <w:rFonts w:ascii="Times New Roman" w:hAnsi="Times New Roman"/>
          <w:sz w:val="24"/>
          <w:lang w:val="it-IT"/>
        </w:rPr>
      </w:pPr>
      <w:r>
        <w:rPr>
          <w:rFonts w:ascii="Times New Roman" w:hAnsi="Times New Roman"/>
          <w:sz w:val="24"/>
          <w:lang w:val="it-IT"/>
        </w:rPr>
        <w:t>________________________</w:t>
      </w:r>
      <w:r w:rsidR="00BC37DF">
        <w:rPr>
          <w:rFonts w:ascii="Times New Roman" w:hAnsi="Times New Roman"/>
          <w:sz w:val="24"/>
          <w:lang w:val="it-IT"/>
        </w:rPr>
        <w:t>______</w:t>
      </w:r>
      <w:r>
        <w:rPr>
          <w:rFonts w:ascii="Times New Roman" w:hAnsi="Times New Roman"/>
          <w:sz w:val="24"/>
          <w:lang w:val="it-IT"/>
        </w:rPr>
        <w:t>_</w:t>
      </w:r>
      <w:r w:rsidR="0001504C" w:rsidRPr="00E52CE5">
        <w:rPr>
          <w:rFonts w:ascii="Times New Roman" w:hAnsi="Times New Roman"/>
          <w:sz w:val="24"/>
          <w:lang w:val="it-IT"/>
        </w:rPr>
        <w:t xml:space="preserve"> in qua</w:t>
      </w:r>
      <w:r w:rsidR="00A1559C" w:rsidRPr="00E52CE5">
        <w:rPr>
          <w:rFonts w:ascii="Times New Roman" w:hAnsi="Times New Roman"/>
          <w:sz w:val="24"/>
          <w:lang w:val="it-IT"/>
        </w:rPr>
        <w:t xml:space="preserve">lità di </w:t>
      </w:r>
      <w:r>
        <w:rPr>
          <w:rFonts w:ascii="Times New Roman" w:hAnsi="Times New Roman"/>
          <w:sz w:val="24"/>
          <w:lang w:val="it-IT"/>
        </w:rPr>
        <w:t>_______</w:t>
      </w:r>
      <w:r w:rsidR="004A1F5C">
        <w:rPr>
          <w:rFonts w:ascii="Times New Roman" w:hAnsi="Times New Roman"/>
          <w:sz w:val="24"/>
          <w:lang w:val="it-IT"/>
        </w:rPr>
        <w:t>__</w:t>
      </w:r>
      <w:r>
        <w:rPr>
          <w:rFonts w:ascii="Times New Roman" w:hAnsi="Times New Roman"/>
          <w:sz w:val="24"/>
          <w:lang w:val="it-IT"/>
        </w:rPr>
        <w:t xml:space="preserve">______________________ </w:t>
      </w:r>
      <w:r w:rsidR="00A90D03" w:rsidRPr="00E52CE5">
        <w:rPr>
          <w:rFonts w:ascii="Times New Roman" w:hAnsi="Times New Roman"/>
          <w:sz w:val="24"/>
          <w:szCs w:val="24"/>
          <w:lang w:val="it-IT"/>
        </w:rPr>
        <w:t xml:space="preserve">consapevole </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 xml:space="preserve">delle </w:t>
      </w:r>
      <w:r w:rsidR="00F819A5">
        <w:rPr>
          <w:rFonts w:ascii="Times New Roman" w:hAnsi="Times New Roman"/>
          <w:sz w:val="24"/>
          <w:szCs w:val="24"/>
          <w:lang w:val="it-IT"/>
        </w:rPr>
        <w:t>s</w:t>
      </w:r>
      <w:r w:rsidR="00A90D03" w:rsidRPr="00E52CE5">
        <w:rPr>
          <w:rFonts w:ascii="Times New Roman" w:hAnsi="Times New Roman"/>
          <w:sz w:val="24"/>
          <w:szCs w:val="24"/>
          <w:lang w:val="it-IT"/>
        </w:rPr>
        <w:t>anzioni</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previste dall’art.</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76</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del</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Testo Unico</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D.P.R. 28/12/2000 n. 445,</w:t>
      </w:r>
      <w:r w:rsidR="00F819A5">
        <w:rPr>
          <w:rFonts w:ascii="Times New Roman" w:hAnsi="Times New Roman"/>
          <w:sz w:val="24"/>
          <w:szCs w:val="24"/>
          <w:lang w:val="it-IT"/>
        </w:rPr>
        <w:t xml:space="preserve"> </w:t>
      </w:r>
      <w:r w:rsidR="00A90D03" w:rsidRPr="00E52CE5">
        <w:rPr>
          <w:rFonts w:ascii="Times New Roman" w:hAnsi="Times New Roman"/>
          <w:sz w:val="24"/>
          <w:szCs w:val="24"/>
          <w:lang w:val="it-IT"/>
        </w:rPr>
        <w:t>e della decadenza dei</w:t>
      </w:r>
      <w:r w:rsidR="00F85B3B">
        <w:rPr>
          <w:rFonts w:ascii="Times New Roman" w:hAnsi="Times New Roman"/>
          <w:sz w:val="24"/>
          <w:szCs w:val="24"/>
          <w:lang w:val="it-IT"/>
        </w:rPr>
        <w:t xml:space="preserve"> </w:t>
      </w:r>
      <w:r w:rsidR="00A90D03" w:rsidRPr="00E52CE5">
        <w:rPr>
          <w:rFonts w:ascii="Times New Roman" w:hAnsi="Times New Roman"/>
          <w:sz w:val="24"/>
          <w:szCs w:val="24"/>
          <w:lang w:val="it-IT"/>
        </w:rPr>
        <w:t>benefici prevista dall’art. 75 del medesimo Testo unico in caso di dichiarazioni false o mendaci, sotto la propria personale responsabilità</w:t>
      </w:r>
    </w:p>
    <w:p w:rsidR="0001504C" w:rsidRPr="00E52CE5" w:rsidRDefault="0001504C" w:rsidP="0001504C">
      <w:pPr>
        <w:autoSpaceDE w:val="0"/>
        <w:autoSpaceDN w:val="0"/>
        <w:adjustRightInd w:val="0"/>
        <w:spacing w:after="0" w:line="240" w:lineRule="auto"/>
        <w:jc w:val="center"/>
        <w:rPr>
          <w:rFonts w:ascii="Times New Roman" w:hAnsi="Times New Roman"/>
          <w:b/>
          <w:sz w:val="24"/>
        </w:rPr>
      </w:pPr>
      <w:r w:rsidRPr="00E52CE5">
        <w:rPr>
          <w:rFonts w:ascii="Times New Roman" w:hAnsi="Times New Roman"/>
          <w:b/>
          <w:sz w:val="24"/>
        </w:rPr>
        <w:t>DICHIARA</w:t>
      </w:r>
      <w:r w:rsidR="004D2F6B" w:rsidRPr="00CA5706">
        <w:rPr>
          <w:rStyle w:val="Rimandonotaapidipagina"/>
          <w:rFonts w:ascii="Times New Roman" w:hAnsi="Times New Roman"/>
          <w:b/>
          <w:color w:val="17365D"/>
        </w:rPr>
        <w:footnoteReference w:id="1"/>
      </w:r>
    </w:p>
    <w:p w:rsidR="0001504C" w:rsidRPr="00F93CFB" w:rsidRDefault="0001504C" w:rsidP="0001504C">
      <w:pPr>
        <w:jc w:val="both"/>
        <w:rPr>
          <w:rFonts w:ascii="Times New Roman" w:hAnsi="Times New Roman"/>
          <w:i/>
          <w:sz w:val="24"/>
          <w:szCs w:val="24"/>
        </w:rPr>
      </w:pPr>
    </w:p>
    <w:p w:rsidR="0001504C" w:rsidRPr="00E52CE5" w:rsidRDefault="0001504C" w:rsidP="0031101B">
      <w:pPr>
        <w:pStyle w:val="Paragrafoelenco"/>
        <w:numPr>
          <w:ilvl w:val="0"/>
          <w:numId w:val="28"/>
        </w:numPr>
        <w:autoSpaceDE w:val="0"/>
        <w:autoSpaceDN w:val="0"/>
        <w:adjustRightInd w:val="0"/>
        <w:spacing w:after="240" w:line="360" w:lineRule="auto"/>
        <w:ind w:left="426" w:hanging="426"/>
        <w:contextualSpacing w:val="0"/>
        <w:jc w:val="both"/>
        <w:rPr>
          <w:rFonts w:ascii="Times New Roman" w:hAnsi="Times New Roman"/>
          <w:sz w:val="24"/>
        </w:rPr>
      </w:pPr>
      <w:r w:rsidRPr="00F93CFB">
        <w:rPr>
          <w:rFonts w:ascii="Times New Roman" w:hAnsi="Times New Roman"/>
          <w:sz w:val="24"/>
        </w:rPr>
        <w:t>di non aver con</w:t>
      </w:r>
      <w:r w:rsidR="00A1559C" w:rsidRPr="00F93CFB">
        <w:rPr>
          <w:rFonts w:ascii="Times New Roman" w:hAnsi="Times New Roman"/>
          <w:sz w:val="24"/>
        </w:rPr>
        <w:t>ferito incarichi professionali né</w:t>
      </w:r>
      <w:r w:rsidRPr="00F93CFB">
        <w:rPr>
          <w:rFonts w:ascii="Times New Roman" w:hAnsi="Times New Roman"/>
          <w:sz w:val="24"/>
        </w:rPr>
        <w:t xml:space="preserve"> </w:t>
      </w:r>
      <w:r w:rsidR="00A1559C" w:rsidRPr="00F93CFB">
        <w:rPr>
          <w:rFonts w:ascii="Times New Roman" w:hAnsi="Times New Roman"/>
          <w:sz w:val="24"/>
        </w:rPr>
        <w:t>concluso alcun contratto di lavoro subordinato o autonomo</w:t>
      </w:r>
      <w:r w:rsidRPr="00F93CFB">
        <w:rPr>
          <w:rFonts w:ascii="Times New Roman" w:hAnsi="Times New Roman"/>
          <w:sz w:val="24"/>
        </w:rPr>
        <w:t xml:space="preserve"> ad ex-dipendenti Istat che hanno cessato il rapporto di lavoro con </w:t>
      </w:r>
      <w:r w:rsidR="00A1559C" w:rsidRPr="00F93CFB">
        <w:rPr>
          <w:rFonts w:ascii="Times New Roman" w:hAnsi="Times New Roman"/>
          <w:sz w:val="24"/>
        </w:rPr>
        <w:t xml:space="preserve">tale Istituto </w:t>
      </w:r>
      <w:r w:rsidRPr="00F93CFB">
        <w:rPr>
          <w:rFonts w:ascii="Times New Roman" w:hAnsi="Times New Roman"/>
          <w:sz w:val="24"/>
        </w:rPr>
        <w:t>da meno di tre anni i quali, negli ultimi tre anni di servizio, hanno esercitato poteri autoritativi o negoziali per conto di quest’ultimo</w:t>
      </w:r>
      <w:r w:rsidR="00B12A2D">
        <w:rPr>
          <w:rFonts w:ascii="Times New Roman" w:hAnsi="Times New Roman"/>
          <w:sz w:val="24"/>
        </w:rPr>
        <w:t>,</w:t>
      </w:r>
      <w:r w:rsidRPr="00F93CFB">
        <w:rPr>
          <w:rFonts w:ascii="Times New Roman" w:hAnsi="Times New Roman"/>
          <w:sz w:val="24"/>
        </w:rPr>
        <w:t xml:space="preserve"> ai sensi dell’art</w:t>
      </w:r>
      <w:r w:rsidR="004A1F5C">
        <w:rPr>
          <w:rFonts w:ascii="Times New Roman" w:hAnsi="Times New Roman"/>
          <w:sz w:val="24"/>
        </w:rPr>
        <w:t>.</w:t>
      </w:r>
      <w:r w:rsidR="00994DFA">
        <w:rPr>
          <w:rFonts w:ascii="Times New Roman" w:hAnsi="Times New Roman"/>
          <w:sz w:val="24"/>
        </w:rPr>
        <w:t xml:space="preserve"> </w:t>
      </w:r>
      <w:r w:rsidRPr="00F93CFB">
        <w:rPr>
          <w:rFonts w:ascii="Times New Roman" w:hAnsi="Times New Roman"/>
          <w:sz w:val="24"/>
        </w:rPr>
        <w:t xml:space="preserve">53, comma 16-ter del </w:t>
      </w:r>
      <w:proofErr w:type="spellStart"/>
      <w:proofErr w:type="gramStart"/>
      <w:r w:rsidRPr="00F93CFB">
        <w:rPr>
          <w:rFonts w:ascii="Times New Roman" w:hAnsi="Times New Roman"/>
          <w:sz w:val="24"/>
        </w:rPr>
        <w:t>D.Lgs</w:t>
      </w:r>
      <w:proofErr w:type="gramEnd"/>
      <w:r w:rsidRPr="00F93CFB">
        <w:rPr>
          <w:rFonts w:ascii="Times New Roman" w:hAnsi="Times New Roman"/>
          <w:sz w:val="24"/>
        </w:rPr>
        <w:t>.</w:t>
      </w:r>
      <w:proofErr w:type="spellEnd"/>
      <w:r w:rsidRPr="00F93CFB">
        <w:rPr>
          <w:rFonts w:ascii="Times New Roman" w:hAnsi="Times New Roman"/>
          <w:sz w:val="24"/>
        </w:rPr>
        <w:t xml:space="preserve"> n. 165/2001 </w:t>
      </w:r>
      <w:proofErr w:type="spellStart"/>
      <w:r w:rsidRPr="00F93CFB">
        <w:rPr>
          <w:rFonts w:ascii="Times New Roman" w:hAnsi="Times New Roman"/>
          <w:sz w:val="24"/>
        </w:rPr>
        <w:t>s.m.i</w:t>
      </w:r>
      <w:r w:rsidR="004A1F5C">
        <w:rPr>
          <w:rFonts w:ascii="Times New Roman" w:hAnsi="Times New Roman"/>
          <w:sz w:val="24"/>
        </w:rPr>
        <w:t>.</w:t>
      </w:r>
      <w:proofErr w:type="spellEnd"/>
      <w:r w:rsidRPr="00F93CFB">
        <w:rPr>
          <w:rStyle w:val="Rimandonotaapidipagina"/>
          <w:rFonts w:ascii="Times New Roman" w:hAnsi="Times New Roman"/>
          <w:sz w:val="24"/>
        </w:rPr>
        <w:footnoteReference w:id="2"/>
      </w:r>
      <w:r w:rsidRPr="00F93CFB">
        <w:rPr>
          <w:rFonts w:ascii="Times New Roman" w:hAnsi="Times New Roman"/>
          <w:sz w:val="24"/>
        </w:rPr>
        <w:t>;</w:t>
      </w:r>
    </w:p>
    <w:p w:rsidR="0001504C" w:rsidRPr="00E52CE5" w:rsidRDefault="0001504C" w:rsidP="0031101B">
      <w:pPr>
        <w:pStyle w:val="Paragrafoelenco"/>
        <w:numPr>
          <w:ilvl w:val="0"/>
          <w:numId w:val="28"/>
        </w:numPr>
        <w:autoSpaceDE w:val="0"/>
        <w:autoSpaceDN w:val="0"/>
        <w:adjustRightInd w:val="0"/>
        <w:spacing w:after="240" w:line="360" w:lineRule="auto"/>
        <w:ind w:left="426" w:hanging="426"/>
        <w:contextualSpacing w:val="0"/>
        <w:jc w:val="both"/>
        <w:rPr>
          <w:rFonts w:ascii="Times New Roman" w:hAnsi="Times New Roman"/>
          <w:sz w:val="24"/>
        </w:rPr>
      </w:pPr>
      <w:r w:rsidRPr="00F93CFB">
        <w:rPr>
          <w:rFonts w:ascii="Times New Roman" w:hAnsi="Times New Roman"/>
          <w:sz w:val="24"/>
        </w:rPr>
        <w:t xml:space="preserve">dichiara di aver conferito incarichi professionali </w:t>
      </w:r>
      <w:r w:rsidR="00151962" w:rsidRPr="00F93CFB">
        <w:rPr>
          <w:rFonts w:ascii="Times New Roman" w:hAnsi="Times New Roman"/>
          <w:sz w:val="24"/>
        </w:rPr>
        <w:t xml:space="preserve">e </w:t>
      </w:r>
      <w:r w:rsidR="00A1559C" w:rsidRPr="00F93CFB">
        <w:rPr>
          <w:rFonts w:ascii="Times New Roman" w:hAnsi="Times New Roman"/>
          <w:sz w:val="24"/>
        </w:rPr>
        <w:t>concluso alcun contratto di lavoro subordinato o autonomo ad ex-dipendenti</w:t>
      </w:r>
      <w:r w:rsidRPr="00F93CFB">
        <w:rPr>
          <w:rFonts w:ascii="Times New Roman" w:hAnsi="Times New Roman"/>
          <w:sz w:val="24"/>
        </w:rPr>
        <w:t xml:space="preserve"> Istat che hanno cessato il rapporto di lavoro </w:t>
      </w:r>
      <w:r w:rsidR="00A1559C" w:rsidRPr="00F93CFB">
        <w:rPr>
          <w:rFonts w:ascii="Times New Roman" w:hAnsi="Times New Roman"/>
          <w:sz w:val="24"/>
        </w:rPr>
        <w:t>con tale Istituto</w:t>
      </w:r>
      <w:r w:rsidRPr="00F93CFB">
        <w:rPr>
          <w:rFonts w:ascii="Times New Roman" w:hAnsi="Times New Roman"/>
          <w:sz w:val="24"/>
        </w:rPr>
        <w:t xml:space="preserve"> da meno di tre anni i quali, tuttavia negli ultimi tre anni di servizio, non hanno esercitato poteri autoritativi o negoziali per conto di</w:t>
      </w:r>
      <w:r w:rsidR="00154B9F">
        <w:rPr>
          <w:rFonts w:ascii="Times New Roman" w:hAnsi="Times New Roman"/>
          <w:sz w:val="24"/>
        </w:rPr>
        <w:t xml:space="preserve"> quest’ultimo ai sensi dell’art.</w:t>
      </w:r>
      <w:r w:rsidRPr="00F93CFB">
        <w:rPr>
          <w:rFonts w:ascii="Times New Roman" w:hAnsi="Times New Roman"/>
          <w:sz w:val="24"/>
        </w:rPr>
        <w:t xml:space="preserve"> 53, comma 16-ter del </w:t>
      </w:r>
      <w:proofErr w:type="spellStart"/>
      <w:proofErr w:type="gramStart"/>
      <w:r w:rsidRPr="00F93CFB">
        <w:rPr>
          <w:rFonts w:ascii="Times New Roman" w:hAnsi="Times New Roman"/>
          <w:sz w:val="24"/>
        </w:rPr>
        <w:t>D.Lgs</w:t>
      </w:r>
      <w:proofErr w:type="gramEnd"/>
      <w:r w:rsidRPr="00F93CFB">
        <w:rPr>
          <w:rFonts w:ascii="Times New Roman" w:hAnsi="Times New Roman"/>
          <w:sz w:val="24"/>
        </w:rPr>
        <w:t>.</w:t>
      </w:r>
      <w:proofErr w:type="spellEnd"/>
      <w:r w:rsidRPr="00F93CFB">
        <w:rPr>
          <w:rFonts w:ascii="Times New Roman" w:hAnsi="Times New Roman"/>
          <w:sz w:val="24"/>
        </w:rPr>
        <w:t xml:space="preserve"> n. 165/2001 </w:t>
      </w:r>
      <w:proofErr w:type="spellStart"/>
      <w:r w:rsidRPr="00F93CFB">
        <w:rPr>
          <w:rFonts w:ascii="Times New Roman" w:hAnsi="Times New Roman"/>
          <w:sz w:val="24"/>
        </w:rPr>
        <w:t>s.m.i</w:t>
      </w:r>
      <w:r w:rsidR="00154B9F">
        <w:rPr>
          <w:rFonts w:ascii="Times New Roman" w:hAnsi="Times New Roman"/>
          <w:sz w:val="24"/>
        </w:rPr>
        <w:t>.</w:t>
      </w:r>
      <w:proofErr w:type="spellEnd"/>
      <w:r w:rsidR="00154B9F">
        <w:rPr>
          <w:rFonts w:ascii="Times New Roman" w:hAnsi="Times New Roman"/>
          <w:sz w:val="24"/>
        </w:rPr>
        <w:t>;</w:t>
      </w:r>
    </w:p>
    <w:p w:rsidR="0001504C" w:rsidRPr="00E52CE5" w:rsidRDefault="0001504C" w:rsidP="0031101B">
      <w:pPr>
        <w:pStyle w:val="Paragrafoelenco"/>
        <w:numPr>
          <w:ilvl w:val="0"/>
          <w:numId w:val="28"/>
        </w:numPr>
        <w:autoSpaceDE w:val="0"/>
        <w:autoSpaceDN w:val="0"/>
        <w:adjustRightInd w:val="0"/>
        <w:spacing w:line="360" w:lineRule="auto"/>
        <w:ind w:left="426" w:hanging="426"/>
        <w:jc w:val="both"/>
        <w:rPr>
          <w:rFonts w:ascii="Times New Roman" w:hAnsi="Times New Roman"/>
          <w:sz w:val="24"/>
        </w:rPr>
      </w:pPr>
      <w:r w:rsidRPr="00F93CFB">
        <w:rPr>
          <w:rFonts w:ascii="Times New Roman" w:hAnsi="Times New Roman"/>
          <w:bCs/>
          <w:iCs/>
          <w:sz w:val="24"/>
        </w:rPr>
        <w:t xml:space="preserve">dichiara di aver conferito incarichi professionali </w:t>
      </w:r>
      <w:r w:rsidR="00151962" w:rsidRPr="00F93CFB">
        <w:rPr>
          <w:rFonts w:ascii="Times New Roman" w:hAnsi="Times New Roman"/>
          <w:sz w:val="24"/>
        </w:rPr>
        <w:t xml:space="preserve">e </w:t>
      </w:r>
      <w:r w:rsidR="00A1559C" w:rsidRPr="00F93CFB">
        <w:rPr>
          <w:rFonts w:ascii="Times New Roman" w:hAnsi="Times New Roman"/>
          <w:sz w:val="24"/>
        </w:rPr>
        <w:t>concluso alcun contratto di lavoro subordinato o autonomo ad ex-dipendenti</w:t>
      </w:r>
      <w:r w:rsidRPr="00F93CFB">
        <w:rPr>
          <w:rFonts w:ascii="Times New Roman" w:hAnsi="Times New Roman"/>
          <w:bCs/>
          <w:iCs/>
          <w:sz w:val="24"/>
        </w:rPr>
        <w:t xml:space="preserve"> Istat, dopo tre anni da quando gli stessi hanno ce</w:t>
      </w:r>
      <w:r w:rsidR="00A1559C" w:rsidRPr="00F93CFB">
        <w:rPr>
          <w:rFonts w:ascii="Times New Roman" w:hAnsi="Times New Roman"/>
          <w:bCs/>
          <w:iCs/>
          <w:sz w:val="24"/>
        </w:rPr>
        <w:t xml:space="preserve">ssato il rapporto di lavoro </w:t>
      </w:r>
      <w:r w:rsidR="00A1559C" w:rsidRPr="00F93CFB">
        <w:rPr>
          <w:rFonts w:ascii="Times New Roman" w:hAnsi="Times New Roman"/>
          <w:sz w:val="24"/>
        </w:rPr>
        <w:t>con tale Istituto</w:t>
      </w:r>
      <w:r w:rsidRPr="00F93CFB">
        <w:rPr>
          <w:rFonts w:ascii="Times New Roman" w:hAnsi="Times New Roman"/>
          <w:bCs/>
          <w:iCs/>
          <w:sz w:val="24"/>
        </w:rPr>
        <w:t xml:space="preserve"> e quindi nel rispetto di quanto previsto dall’art</w:t>
      </w:r>
      <w:r w:rsidR="00154B9F">
        <w:rPr>
          <w:rFonts w:ascii="Times New Roman" w:hAnsi="Times New Roman"/>
          <w:bCs/>
          <w:iCs/>
          <w:sz w:val="24"/>
        </w:rPr>
        <w:t>.</w:t>
      </w:r>
      <w:r w:rsidRPr="00F93CFB">
        <w:rPr>
          <w:rFonts w:ascii="Times New Roman" w:hAnsi="Times New Roman"/>
          <w:bCs/>
          <w:iCs/>
          <w:sz w:val="24"/>
        </w:rPr>
        <w:t xml:space="preserve"> 53, comma 16-t</w:t>
      </w:r>
      <w:r w:rsidR="004D2F6B">
        <w:rPr>
          <w:rFonts w:ascii="Times New Roman" w:hAnsi="Times New Roman"/>
          <w:bCs/>
          <w:iCs/>
          <w:sz w:val="24"/>
        </w:rPr>
        <w:t xml:space="preserve">er del </w:t>
      </w:r>
      <w:proofErr w:type="spellStart"/>
      <w:proofErr w:type="gramStart"/>
      <w:r w:rsidR="004D2F6B">
        <w:rPr>
          <w:rFonts w:ascii="Times New Roman" w:hAnsi="Times New Roman"/>
          <w:bCs/>
          <w:iCs/>
          <w:sz w:val="24"/>
        </w:rPr>
        <w:t>D.Lgs</w:t>
      </w:r>
      <w:proofErr w:type="gramEnd"/>
      <w:r w:rsidR="004D2F6B">
        <w:rPr>
          <w:rFonts w:ascii="Times New Roman" w:hAnsi="Times New Roman"/>
          <w:bCs/>
          <w:iCs/>
          <w:sz w:val="24"/>
        </w:rPr>
        <w:t>.</w:t>
      </w:r>
      <w:proofErr w:type="spellEnd"/>
      <w:r w:rsidR="004D2F6B">
        <w:rPr>
          <w:rFonts w:ascii="Times New Roman" w:hAnsi="Times New Roman"/>
          <w:bCs/>
          <w:iCs/>
          <w:sz w:val="24"/>
        </w:rPr>
        <w:t xml:space="preserve"> n. 165/2001 </w:t>
      </w:r>
      <w:proofErr w:type="spellStart"/>
      <w:r w:rsidR="004D2F6B">
        <w:rPr>
          <w:rFonts w:ascii="Times New Roman" w:hAnsi="Times New Roman"/>
          <w:bCs/>
          <w:iCs/>
          <w:sz w:val="24"/>
        </w:rPr>
        <w:t>s.m.i.</w:t>
      </w:r>
      <w:proofErr w:type="spellEnd"/>
    </w:p>
    <w:p w:rsidR="00A12E70" w:rsidRPr="009B42BD" w:rsidRDefault="00A12E70" w:rsidP="00A12E70">
      <w:pPr>
        <w:jc w:val="both"/>
        <w:rPr>
          <w:rFonts w:ascii="Times New Roman" w:hAnsi="Times New Roman"/>
          <w:sz w:val="24"/>
          <w:szCs w:val="24"/>
          <w:lang w:val="it-IT"/>
        </w:rPr>
      </w:pPr>
      <w:r w:rsidRPr="009B42BD">
        <w:rPr>
          <w:rFonts w:ascii="Times New Roman" w:hAnsi="Times New Roman"/>
          <w:sz w:val="24"/>
          <w:szCs w:val="24"/>
          <w:lang w:val="it-IT"/>
        </w:rPr>
        <w:lastRenderedPageBreak/>
        <w:t xml:space="preserve">L’Amministrazione informa, ai sensi </w:t>
      </w:r>
      <w:r>
        <w:rPr>
          <w:rFonts w:ascii="Times New Roman" w:hAnsi="Times New Roman"/>
          <w:sz w:val="24"/>
          <w:szCs w:val="24"/>
          <w:lang w:val="it-IT"/>
        </w:rPr>
        <w:t>dell’</w:t>
      </w:r>
      <w:r w:rsidR="00CA5706">
        <w:rPr>
          <w:rFonts w:ascii="Times New Roman" w:hAnsi="Times New Roman"/>
          <w:sz w:val="24"/>
          <w:szCs w:val="24"/>
          <w:lang w:val="it-IT"/>
        </w:rPr>
        <w:t>art. 13 Reg</w:t>
      </w:r>
      <w:r w:rsidRPr="007D04CC">
        <w:rPr>
          <w:rFonts w:ascii="Times New Roman" w:hAnsi="Times New Roman"/>
          <w:sz w:val="24"/>
          <w:szCs w:val="24"/>
          <w:lang w:val="it-IT"/>
        </w:rPr>
        <w:t>. UE 2016/679 (GDPR), che</w:t>
      </w:r>
      <w:r w:rsidRPr="009B42BD">
        <w:rPr>
          <w:rFonts w:ascii="Times New Roman" w:hAnsi="Times New Roman"/>
          <w:sz w:val="24"/>
          <w:szCs w:val="24"/>
          <w:lang w:val="it-IT"/>
        </w:rPr>
        <w:t xml:space="preserve"> i dati conferiti con la presente dichiarazione sostitutiva saranno utilizzati in relazione allo sviluppo del procedimento amministrativo per cui essi sono specificati, nonché per gli adempimenti amministrativi ad essi conseguenti, ivi inclusa la pubblicazione dell’atto sul sito istituzionale dell’Istituto.</w:t>
      </w:r>
    </w:p>
    <w:p w:rsidR="0001504C" w:rsidRPr="00E52CE5" w:rsidRDefault="0001504C" w:rsidP="0001504C">
      <w:pPr>
        <w:autoSpaceDE w:val="0"/>
        <w:autoSpaceDN w:val="0"/>
        <w:adjustRightInd w:val="0"/>
        <w:spacing w:after="120" w:line="360" w:lineRule="auto"/>
        <w:jc w:val="both"/>
        <w:rPr>
          <w:rFonts w:ascii="Times New Roman" w:hAnsi="Times New Roman"/>
          <w:sz w:val="20"/>
          <w:szCs w:val="20"/>
          <w:lang w:val="it-IT"/>
        </w:rPr>
      </w:pPr>
      <w:r w:rsidRPr="008D612A">
        <w:rPr>
          <w:rFonts w:ascii="Times New Roman" w:hAnsi="Times New Roman"/>
          <w:sz w:val="24"/>
          <w:szCs w:val="24"/>
          <w:lang w:val="it-IT"/>
        </w:rPr>
        <w:t>L’Amministrazione si riserva la facoltà di verificare la veridicità delle informazioni contenute nella presente dichiarazione</w:t>
      </w:r>
      <w:r w:rsidRPr="00E52CE5">
        <w:rPr>
          <w:rFonts w:ascii="Times New Roman" w:hAnsi="Times New Roman"/>
          <w:sz w:val="20"/>
          <w:szCs w:val="20"/>
          <w:lang w:val="it-IT"/>
        </w:rPr>
        <w:t>.</w:t>
      </w:r>
    </w:p>
    <w:p w:rsidR="00114D06" w:rsidRPr="00114D06" w:rsidRDefault="00EF5EC2" w:rsidP="00114D06">
      <w:pPr>
        <w:spacing w:after="0" w:line="240" w:lineRule="auto"/>
        <w:rPr>
          <w:rFonts w:ascii="Times New Roman" w:hAnsi="Times New Roman"/>
          <w:b/>
          <w:bCs/>
          <w:sz w:val="24"/>
          <w:szCs w:val="24"/>
          <w:lang w:val="it-IT"/>
        </w:rPr>
      </w:pPr>
      <w:r>
        <w:rPr>
          <w:rFonts w:ascii="Times New Roman" w:hAnsi="Times New Roman"/>
          <w:bCs/>
          <w:sz w:val="24"/>
          <w:szCs w:val="24"/>
          <w:lang w:val="it-IT"/>
        </w:rPr>
        <w:tab/>
      </w:r>
      <w:r>
        <w:rPr>
          <w:rFonts w:ascii="Times New Roman" w:hAnsi="Times New Roman"/>
          <w:bCs/>
          <w:sz w:val="24"/>
          <w:szCs w:val="24"/>
          <w:lang w:val="it-IT"/>
        </w:rPr>
        <w:tab/>
      </w:r>
      <w:r w:rsidR="00FC26CD" w:rsidRPr="00114D06">
        <w:rPr>
          <w:rFonts w:ascii="Times New Roman" w:hAnsi="Times New Roman"/>
          <w:bCs/>
          <w:sz w:val="24"/>
          <w:szCs w:val="24"/>
          <w:lang w:val="it-IT"/>
        </w:rPr>
        <w:tab/>
      </w:r>
      <w:r w:rsidR="00FC26CD">
        <w:rPr>
          <w:rFonts w:ascii="Times New Roman" w:hAnsi="Times New Roman"/>
          <w:b/>
          <w:bCs/>
          <w:sz w:val="24"/>
          <w:szCs w:val="24"/>
          <w:lang w:val="it-IT"/>
        </w:rPr>
        <w:tab/>
      </w:r>
      <w:r w:rsidR="00FC26CD">
        <w:rPr>
          <w:rFonts w:ascii="Times New Roman" w:hAnsi="Times New Roman"/>
          <w:b/>
          <w:bCs/>
          <w:sz w:val="24"/>
          <w:szCs w:val="24"/>
          <w:lang w:val="it-IT"/>
        </w:rPr>
        <w:tab/>
      </w:r>
      <w:r w:rsidR="00FC26CD">
        <w:rPr>
          <w:rFonts w:ascii="Times New Roman" w:hAnsi="Times New Roman"/>
          <w:b/>
          <w:bCs/>
          <w:sz w:val="24"/>
          <w:szCs w:val="24"/>
          <w:lang w:val="it-IT"/>
        </w:rPr>
        <w:tab/>
      </w:r>
      <w:r w:rsidR="0062093E">
        <w:rPr>
          <w:rFonts w:ascii="Times New Roman" w:hAnsi="Times New Roman"/>
          <w:b/>
          <w:bCs/>
          <w:sz w:val="24"/>
          <w:szCs w:val="24"/>
          <w:lang w:val="it-IT"/>
        </w:rPr>
        <w:t xml:space="preserve">Firma digitale </w:t>
      </w:r>
      <w:r w:rsidR="00114D06" w:rsidRPr="00114D06">
        <w:rPr>
          <w:rFonts w:ascii="Times New Roman" w:hAnsi="Times New Roman"/>
          <w:b/>
          <w:bCs/>
          <w:sz w:val="24"/>
          <w:szCs w:val="24"/>
          <w:lang w:val="it-IT"/>
        </w:rPr>
        <w:t xml:space="preserve">del legale rappresentante o di altra   </w:t>
      </w:r>
    </w:p>
    <w:p w:rsidR="00114D06" w:rsidRDefault="00114D06" w:rsidP="00114D06">
      <w:pPr>
        <w:spacing w:after="0" w:line="240" w:lineRule="auto"/>
        <w:rPr>
          <w:rFonts w:ascii="Times New Roman" w:hAnsi="Times New Roman"/>
          <w:b/>
          <w:bCs/>
          <w:sz w:val="24"/>
          <w:szCs w:val="24"/>
          <w:lang w:val="it-IT"/>
        </w:rPr>
      </w:pPr>
      <w:r>
        <w:rPr>
          <w:rFonts w:ascii="Times New Roman" w:hAnsi="Times New Roman"/>
          <w:b/>
          <w:bCs/>
          <w:sz w:val="24"/>
          <w:szCs w:val="24"/>
          <w:lang w:val="it-IT"/>
        </w:rPr>
        <w:t xml:space="preserve">                                                                              </w:t>
      </w:r>
      <w:r w:rsidRPr="00114D06">
        <w:rPr>
          <w:rFonts w:ascii="Times New Roman" w:hAnsi="Times New Roman"/>
          <w:b/>
          <w:bCs/>
          <w:sz w:val="24"/>
          <w:szCs w:val="24"/>
          <w:lang w:val="it-IT"/>
        </w:rPr>
        <w:t>persona legittimata ad impegnare l’impresa</w:t>
      </w:r>
    </w:p>
    <w:p w:rsidR="00114D06" w:rsidRDefault="00114D06" w:rsidP="00114D06">
      <w:pPr>
        <w:spacing w:after="0" w:line="240" w:lineRule="auto"/>
        <w:rPr>
          <w:rFonts w:ascii="Times New Roman" w:hAnsi="Times New Roman"/>
          <w:b/>
          <w:bCs/>
          <w:sz w:val="24"/>
          <w:szCs w:val="24"/>
          <w:lang w:val="it-IT"/>
        </w:rPr>
      </w:pPr>
    </w:p>
    <w:p w:rsidR="00114D06" w:rsidRPr="00114D06" w:rsidRDefault="00114D06" w:rsidP="00114D06">
      <w:pPr>
        <w:spacing w:after="0" w:line="240" w:lineRule="auto"/>
        <w:rPr>
          <w:rFonts w:ascii="Times New Roman" w:hAnsi="Times New Roman"/>
          <w:bCs/>
          <w:sz w:val="24"/>
          <w:szCs w:val="24"/>
          <w:lang w:val="it-IT"/>
        </w:rPr>
      </w:pPr>
      <w:r>
        <w:rPr>
          <w:rFonts w:ascii="Times New Roman" w:hAnsi="Times New Roman"/>
          <w:b/>
          <w:bCs/>
          <w:sz w:val="24"/>
          <w:szCs w:val="24"/>
          <w:lang w:val="it-IT"/>
        </w:rPr>
        <w:t xml:space="preserve">                                                                                </w:t>
      </w:r>
      <w:r w:rsidR="00E30D8B">
        <w:rPr>
          <w:rFonts w:ascii="Times New Roman" w:hAnsi="Times New Roman"/>
          <w:b/>
          <w:bCs/>
          <w:sz w:val="24"/>
          <w:szCs w:val="24"/>
          <w:lang w:val="it-IT"/>
        </w:rPr>
        <w:t>_________________________________</w:t>
      </w:r>
    </w:p>
    <w:p w:rsidR="00114D06" w:rsidRDefault="00114D06" w:rsidP="00114D06">
      <w:pPr>
        <w:spacing w:after="0" w:line="240" w:lineRule="auto"/>
        <w:rPr>
          <w:rFonts w:ascii="Times New Roman" w:hAnsi="Times New Roman"/>
          <w:b/>
          <w:bCs/>
          <w:sz w:val="24"/>
          <w:szCs w:val="24"/>
          <w:lang w:val="it-IT"/>
        </w:rPr>
      </w:pPr>
    </w:p>
    <w:p w:rsidR="00114D06" w:rsidRPr="00CA5706" w:rsidRDefault="00CA5706" w:rsidP="00114D06">
      <w:pPr>
        <w:spacing w:after="0" w:line="240" w:lineRule="auto"/>
        <w:rPr>
          <w:rFonts w:ascii="Times New Roman" w:hAnsi="Times New Roman"/>
          <w:bCs/>
          <w:sz w:val="24"/>
          <w:szCs w:val="24"/>
          <w:lang w:val="it-IT"/>
        </w:rPr>
      </w:pP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r>
        <w:rPr>
          <w:rFonts w:ascii="Times New Roman" w:hAnsi="Times New Roman"/>
          <w:bCs/>
          <w:sz w:val="24"/>
          <w:szCs w:val="24"/>
          <w:lang w:val="it-IT"/>
        </w:rPr>
        <w:tab/>
      </w:r>
    </w:p>
    <w:p w:rsidR="0001504C" w:rsidRPr="00E52CE5" w:rsidRDefault="00FC26CD" w:rsidP="00FC26CD">
      <w:pPr>
        <w:autoSpaceDE w:val="0"/>
        <w:autoSpaceDN w:val="0"/>
        <w:adjustRightInd w:val="0"/>
        <w:spacing w:after="120" w:line="300" w:lineRule="auto"/>
        <w:ind w:firstLine="720"/>
        <w:rPr>
          <w:rFonts w:ascii="Times New Roman" w:hAnsi="Times New Roman"/>
          <w:b/>
          <w:bCs/>
          <w:sz w:val="24"/>
          <w:szCs w:val="24"/>
          <w:lang w:val="it-IT"/>
        </w:rPr>
      </w:pPr>
      <w:r>
        <w:rPr>
          <w:rFonts w:ascii="Times New Roman" w:hAnsi="Times New Roman"/>
          <w:b/>
          <w:bCs/>
          <w:sz w:val="24"/>
          <w:szCs w:val="24"/>
          <w:lang w:val="it-IT"/>
        </w:rPr>
        <w:tab/>
      </w:r>
    </w:p>
    <w:p w:rsidR="0001504C" w:rsidRPr="00E52CE5" w:rsidRDefault="0001504C" w:rsidP="0001504C">
      <w:pPr>
        <w:autoSpaceDE w:val="0"/>
        <w:autoSpaceDN w:val="0"/>
        <w:adjustRightInd w:val="0"/>
        <w:spacing w:after="120" w:line="300" w:lineRule="auto"/>
        <w:jc w:val="both"/>
        <w:rPr>
          <w:rFonts w:ascii="Times New Roman" w:hAnsi="Times New Roman"/>
          <w:b/>
          <w:bCs/>
          <w:sz w:val="24"/>
          <w:szCs w:val="24"/>
          <w:lang w:val="it-IT"/>
        </w:rPr>
      </w:pPr>
      <w:r w:rsidRPr="00E52CE5">
        <w:rPr>
          <w:rFonts w:ascii="Times New Roman" w:hAnsi="Times New Roman"/>
          <w:b/>
          <w:bCs/>
          <w:sz w:val="24"/>
          <w:szCs w:val="24"/>
          <w:lang w:val="it-IT"/>
        </w:rPr>
        <w:t xml:space="preserve">                                                                                                     </w:t>
      </w:r>
    </w:p>
    <w:p w:rsidR="00713180" w:rsidRPr="00E52CE5" w:rsidRDefault="00713180">
      <w:pPr>
        <w:spacing w:after="0" w:line="240" w:lineRule="auto"/>
        <w:rPr>
          <w:rFonts w:ascii="Times New Roman" w:hAnsi="Times New Roman"/>
          <w:b/>
          <w:bCs/>
          <w:color w:val="17365D"/>
          <w:lang w:val="it-IT" w:eastAsia="it-IT"/>
        </w:rPr>
      </w:pPr>
      <w:bookmarkStart w:id="4" w:name="_Toc385600154"/>
      <w:bookmarkEnd w:id="2"/>
      <w:bookmarkEnd w:id="4"/>
    </w:p>
    <w:sectPr w:rsidR="00713180" w:rsidRPr="00E52CE5" w:rsidSect="000A1E09">
      <w:pgSz w:w="11906" w:h="16838"/>
      <w:pgMar w:top="1440" w:right="1134" w:bottom="1134"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948" w:rsidRDefault="00E82948" w:rsidP="00006268">
      <w:pPr>
        <w:spacing w:after="0" w:line="240" w:lineRule="auto"/>
      </w:pPr>
      <w:r>
        <w:separator/>
      </w:r>
    </w:p>
  </w:endnote>
  <w:endnote w:type="continuationSeparator" w:id="0">
    <w:p w:rsidR="00E82948" w:rsidRDefault="00E82948" w:rsidP="00006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948" w:rsidRDefault="00E82948" w:rsidP="00006268">
      <w:pPr>
        <w:spacing w:after="0" w:line="240" w:lineRule="auto"/>
      </w:pPr>
      <w:r>
        <w:separator/>
      </w:r>
    </w:p>
  </w:footnote>
  <w:footnote w:type="continuationSeparator" w:id="0">
    <w:p w:rsidR="00E82948" w:rsidRDefault="00E82948" w:rsidP="00006268">
      <w:pPr>
        <w:spacing w:after="0" w:line="240" w:lineRule="auto"/>
      </w:pPr>
      <w:r>
        <w:continuationSeparator/>
      </w:r>
    </w:p>
  </w:footnote>
  <w:footnote w:id="1">
    <w:p w:rsidR="004D2F6B" w:rsidRDefault="004D2F6B" w:rsidP="000A143C">
      <w:pPr>
        <w:pStyle w:val="Testonotaapidipagina"/>
        <w:jc w:val="both"/>
      </w:pPr>
      <w:r>
        <w:rPr>
          <w:rStyle w:val="Rimandonotaapidipagina"/>
        </w:rPr>
        <w:footnoteRef/>
      </w:r>
      <w:r>
        <w:t xml:space="preserve">  </w:t>
      </w:r>
      <w:r w:rsidRPr="00CA5706">
        <w:rPr>
          <w:b/>
          <w:sz w:val="16"/>
          <w:szCs w:val="16"/>
        </w:rPr>
        <w:t>Barrare la casella della dichiarazione che rappresenta la situazione in cui si trova la Società.</w:t>
      </w:r>
      <w:r w:rsidR="00EF5EC2" w:rsidRPr="00CA5706">
        <w:rPr>
          <w:b/>
          <w:sz w:val="16"/>
          <w:szCs w:val="16"/>
        </w:rPr>
        <w:t xml:space="preserve"> </w:t>
      </w:r>
      <w:r w:rsidRPr="00CA5706">
        <w:rPr>
          <w:b/>
          <w:sz w:val="16"/>
          <w:szCs w:val="16"/>
        </w:rPr>
        <w:t>La dichiarazione viene resa una sola volta e resta valida fino a comunicazione di eventuale variazione nello stato del dichiarante. Barrare una delle tre caselle</w:t>
      </w:r>
      <w:r w:rsidR="00EF5EC2">
        <w:rPr>
          <w:sz w:val="16"/>
          <w:szCs w:val="16"/>
        </w:rPr>
        <w:t>.</w:t>
      </w:r>
      <w:r>
        <w:rPr>
          <w:sz w:val="16"/>
          <w:szCs w:val="16"/>
        </w:rPr>
        <w:t xml:space="preserve"> </w:t>
      </w:r>
    </w:p>
  </w:footnote>
  <w:footnote w:id="2">
    <w:p w:rsidR="00E21DCA" w:rsidRPr="0001504C" w:rsidRDefault="00E21DCA" w:rsidP="000A143C">
      <w:pPr>
        <w:autoSpaceDE w:val="0"/>
        <w:autoSpaceDN w:val="0"/>
        <w:adjustRightInd w:val="0"/>
        <w:jc w:val="both"/>
        <w:rPr>
          <w:rFonts w:ascii="Times New Roman" w:hAnsi="Times New Roman"/>
          <w:lang w:val="it-IT"/>
        </w:rPr>
      </w:pPr>
      <w:r>
        <w:rPr>
          <w:rFonts w:ascii="Times New Roman" w:hAnsi="Times New Roman"/>
          <w:vertAlign w:val="superscript"/>
          <w:lang w:val="it-IT"/>
        </w:rPr>
        <w:t>2</w:t>
      </w:r>
      <w:r w:rsidRPr="0001504C">
        <w:rPr>
          <w:rFonts w:ascii="Times New Roman" w:hAnsi="Times New Roman"/>
          <w:vertAlign w:val="superscript"/>
          <w:lang w:val="it-IT"/>
        </w:rPr>
        <w:t xml:space="preserve"> </w:t>
      </w:r>
      <w:r w:rsidRPr="0001504C">
        <w:rPr>
          <w:rFonts w:ascii="Times New Roman" w:hAnsi="Times New Roman"/>
          <w:sz w:val="16"/>
          <w:szCs w:val="16"/>
          <w:lang w:val="it-IT"/>
        </w:rPr>
        <w:t xml:space="preserve">In caso di svolgimento di attività lavorativa o professionale da parte dell’ex-dipendente senza aver rispettato le disposizioni contenute nell’art 53, comma 16-ter del </w:t>
      </w:r>
      <w:proofErr w:type="spellStart"/>
      <w:proofErr w:type="gramStart"/>
      <w:r w:rsidRPr="0001504C">
        <w:rPr>
          <w:rFonts w:ascii="Times New Roman" w:hAnsi="Times New Roman"/>
          <w:sz w:val="16"/>
          <w:szCs w:val="16"/>
          <w:lang w:val="it-IT"/>
        </w:rPr>
        <w:t>D.Lvo</w:t>
      </w:r>
      <w:proofErr w:type="spellEnd"/>
      <w:proofErr w:type="gramEnd"/>
      <w:r w:rsidRPr="0001504C">
        <w:rPr>
          <w:rFonts w:ascii="Times New Roman" w:hAnsi="Times New Roman"/>
          <w:sz w:val="16"/>
          <w:szCs w:val="16"/>
          <w:lang w:val="it-IT"/>
        </w:rPr>
        <w:t xml:space="preserve">. n. 165/2001 </w:t>
      </w:r>
      <w:proofErr w:type="spellStart"/>
      <w:r w:rsidRPr="0001504C">
        <w:rPr>
          <w:rFonts w:ascii="Times New Roman" w:hAnsi="Times New Roman"/>
          <w:sz w:val="16"/>
          <w:szCs w:val="16"/>
          <w:lang w:val="it-IT"/>
        </w:rPr>
        <w:t>s.m.i</w:t>
      </w:r>
      <w:proofErr w:type="spellEnd"/>
      <w:r w:rsidRPr="0001504C">
        <w:rPr>
          <w:rFonts w:ascii="Times New Roman" w:hAnsi="Times New Roman"/>
          <w:sz w:val="16"/>
          <w:szCs w:val="16"/>
          <w:lang w:val="it-IT"/>
        </w:rPr>
        <w:t>, comporta il divieto per il soggetto privato che ha conferito l’incarico o il lavoro, di contrarre con la pubblica amministrazione per i successivi tre anni, e l’obbligo per l’ex dipendente di restituzione dei compensi eventualmente percepiti e accertati.</w:t>
      </w:r>
    </w:p>
    <w:p w:rsidR="00E21DCA" w:rsidRPr="00E23876" w:rsidRDefault="00E21DCA" w:rsidP="0001504C">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1878"/>
    <w:multiLevelType w:val="hybridMultilevel"/>
    <w:tmpl w:val="BEAA12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8A2F0F"/>
    <w:multiLevelType w:val="hybridMultilevel"/>
    <w:tmpl w:val="9F307518"/>
    <w:lvl w:ilvl="0" w:tplc="3D2E86E6">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84797C"/>
    <w:multiLevelType w:val="hybridMultilevel"/>
    <w:tmpl w:val="DA7436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0422D7"/>
    <w:multiLevelType w:val="hybridMultilevel"/>
    <w:tmpl w:val="85D234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176052"/>
    <w:multiLevelType w:val="hybridMultilevel"/>
    <w:tmpl w:val="9C2E2E4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0D785935"/>
    <w:multiLevelType w:val="hybridMultilevel"/>
    <w:tmpl w:val="4FACD780"/>
    <w:lvl w:ilvl="0" w:tplc="CFA0AC16">
      <w:start w:val="4"/>
      <w:numFmt w:val="bullet"/>
      <w:lvlText w:val="-"/>
      <w:lvlJc w:val="left"/>
      <w:pPr>
        <w:ind w:left="720" w:hanging="360"/>
      </w:pPr>
      <w:rPr>
        <w:rFonts w:ascii="Times New Roman" w:eastAsia="Times New Roman" w:hAnsi="Times New Roman" w:cs="Times New Roman" w:hint="default"/>
        <w:color w:val="33333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067836"/>
    <w:multiLevelType w:val="hybridMultilevel"/>
    <w:tmpl w:val="E5F6C8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33F0ADD"/>
    <w:multiLevelType w:val="hybridMultilevel"/>
    <w:tmpl w:val="E4149620"/>
    <w:lvl w:ilvl="0" w:tplc="31AE2DD0">
      <w:start w:val="1"/>
      <w:numFmt w:val="bullet"/>
      <w:lvlText w:val="-"/>
      <w:lvlJc w:val="left"/>
      <w:pPr>
        <w:ind w:left="720" w:hanging="360"/>
      </w:pPr>
      <w:rPr>
        <w:rFonts w:ascii="Comic Sans MS" w:hAnsi="Comic Sans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7524DEC"/>
    <w:multiLevelType w:val="hybridMultilevel"/>
    <w:tmpl w:val="46E65DA2"/>
    <w:lvl w:ilvl="0" w:tplc="04100003">
      <w:start w:val="1"/>
      <w:numFmt w:val="bullet"/>
      <w:lvlText w:val="o"/>
      <w:lvlJc w:val="left"/>
      <w:pPr>
        <w:ind w:left="780" w:hanging="360"/>
      </w:pPr>
      <w:rPr>
        <w:rFonts w:ascii="Courier New" w:hAnsi="Courier New" w:cs="Courier New"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15:restartNumberingAfterBreak="0">
    <w:nsid w:val="1870253F"/>
    <w:multiLevelType w:val="hybridMultilevel"/>
    <w:tmpl w:val="36C22D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E40FE8"/>
    <w:multiLevelType w:val="hybridMultilevel"/>
    <w:tmpl w:val="A64C5B54"/>
    <w:lvl w:ilvl="0" w:tplc="3FD88E5A">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F57F68"/>
    <w:multiLevelType w:val="hybridMultilevel"/>
    <w:tmpl w:val="9DB6F6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F072BD"/>
    <w:multiLevelType w:val="hybridMultilevel"/>
    <w:tmpl w:val="2ECE063E"/>
    <w:lvl w:ilvl="0" w:tplc="3D2E86E6">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4C6380"/>
    <w:multiLevelType w:val="hybridMultilevel"/>
    <w:tmpl w:val="D4A434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FC15F7"/>
    <w:multiLevelType w:val="hybridMultilevel"/>
    <w:tmpl w:val="C22237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9FC6788"/>
    <w:multiLevelType w:val="hybridMultilevel"/>
    <w:tmpl w:val="54ACA0FC"/>
    <w:lvl w:ilvl="0" w:tplc="3D2E86E6">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E832308"/>
    <w:multiLevelType w:val="hybridMultilevel"/>
    <w:tmpl w:val="30022C6E"/>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315B361B"/>
    <w:multiLevelType w:val="hybridMultilevel"/>
    <w:tmpl w:val="DE46BDA8"/>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31AB3542"/>
    <w:multiLevelType w:val="hybridMultilevel"/>
    <w:tmpl w:val="BAD4C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21F023B"/>
    <w:multiLevelType w:val="hybridMultilevel"/>
    <w:tmpl w:val="96C8E2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9E591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F40B14"/>
    <w:multiLevelType w:val="hybridMultilevel"/>
    <w:tmpl w:val="3C04E1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D755C9"/>
    <w:multiLevelType w:val="hybridMultilevel"/>
    <w:tmpl w:val="8236C298"/>
    <w:lvl w:ilvl="0" w:tplc="9CB67596">
      <w:start w:val="3"/>
      <w:numFmt w:val="bullet"/>
      <w:lvlText w:val="□"/>
      <w:lvlJc w:val="left"/>
      <w:pPr>
        <w:ind w:left="780" w:hanging="360"/>
      </w:pPr>
      <w:rPr>
        <w:rFonts w:ascii="Calibri" w:eastAsia="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0C8073B"/>
    <w:multiLevelType w:val="hybridMultilevel"/>
    <w:tmpl w:val="18D2A992"/>
    <w:lvl w:ilvl="0" w:tplc="3D2E86E6">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0C2C29"/>
    <w:multiLevelType w:val="hybridMultilevel"/>
    <w:tmpl w:val="B9C2E930"/>
    <w:lvl w:ilvl="0" w:tplc="28604D6C">
      <w:start w:val="28"/>
      <w:numFmt w:val="bullet"/>
      <w:lvlText w:val="-"/>
      <w:lvlJc w:val="left"/>
      <w:pPr>
        <w:ind w:left="720" w:hanging="360"/>
      </w:pPr>
      <w:rPr>
        <w:rFonts w:ascii="Arial Narrow" w:eastAsiaTheme="minorHAnsi" w:hAnsi="Arial Narrow"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753E73"/>
    <w:multiLevelType w:val="hybridMultilevel"/>
    <w:tmpl w:val="F404CF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2D2817"/>
    <w:multiLevelType w:val="hybridMultilevel"/>
    <w:tmpl w:val="87C4E6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4A701A7"/>
    <w:multiLevelType w:val="hybridMultilevel"/>
    <w:tmpl w:val="2E1095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912440"/>
    <w:multiLevelType w:val="hybridMultilevel"/>
    <w:tmpl w:val="FD0AEE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56B65710"/>
    <w:multiLevelType w:val="hybridMultilevel"/>
    <w:tmpl w:val="9D0C83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2421B3"/>
    <w:multiLevelType w:val="hybridMultilevel"/>
    <w:tmpl w:val="1196F624"/>
    <w:lvl w:ilvl="0" w:tplc="C8840198">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2800EBC"/>
    <w:multiLevelType w:val="hybridMultilevel"/>
    <w:tmpl w:val="F9A603BA"/>
    <w:lvl w:ilvl="0" w:tplc="3D2E86E6">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5037A98"/>
    <w:multiLevelType w:val="hybridMultilevel"/>
    <w:tmpl w:val="CCA0CF9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7FD187C"/>
    <w:multiLevelType w:val="hybridMultilevel"/>
    <w:tmpl w:val="196A666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B590BD3"/>
    <w:multiLevelType w:val="hybridMultilevel"/>
    <w:tmpl w:val="A13C0C52"/>
    <w:lvl w:ilvl="0" w:tplc="04100003">
      <w:start w:val="1"/>
      <w:numFmt w:val="bullet"/>
      <w:lvlText w:val="o"/>
      <w:lvlJc w:val="left"/>
      <w:pPr>
        <w:ind w:left="720" w:hanging="360"/>
      </w:pPr>
      <w:rPr>
        <w:rFonts w:ascii="Courier New" w:hAnsi="Courier New" w:cs="Courier New"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2264EF"/>
    <w:multiLevelType w:val="hybridMultilevel"/>
    <w:tmpl w:val="EDC897E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75CA1D90"/>
    <w:multiLevelType w:val="hybridMultilevel"/>
    <w:tmpl w:val="A964D80E"/>
    <w:lvl w:ilvl="0" w:tplc="C8840198">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3D608C"/>
    <w:multiLevelType w:val="hybridMultilevel"/>
    <w:tmpl w:val="37AC099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93E10BE"/>
    <w:multiLevelType w:val="hybridMultilevel"/>
    <w:tmpl w:val="E43684B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7BB51A68"/>
    <w:multiLevelType w:val="hybridMultilevel"/>
    <w:tmpl w:val="465225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0" w15:restartNumberingAfterBreak="0">
    <w:nsid w:val="7D253A53"/>
    <w:multiLevelType w:val="hybridMultilevel"/>
    <w:tmpl w:val="64CC4BD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40"/>
  </w:num>
  <w:num w:numId="3">
    <w:abstractNumId w:val="14"/>
  </w:num>
  <w:num w:numId="4">
    <w:abstractNumId w:val="36"/>
  </w:num>
  <w:num w:numId="5">
    <w:abstractNumId w:val="26"/>
  </w:num>
  <w:num w:numId="6">
    <w:abstractNumId w:val="9"/>
  </w:num>
  <w:num w:numId="7">
    <w:abstractNumId w:val="2"/>
  </w:num>
  <w:num w:numId="8">
    <w:abstractNumId w:val="29"/>
  </w:num>
  <w:num w:numId="9">
    <w:abstractNumId w:val="19"/>
  </w:num>
  <w:num w:numId="10">
    <w:abstractNumId w:val="18"/>
  </w:num>
  <w:num w:numId="11">
    <w:abstractNumId w:val="11"/>
  </w:num>
  <w:num w:numId="12">
    <w:abstractNumId w:val="13"/>
  </w:num>
  <w:num w:numId="13">
    <w:abstractNumId w:val="3"/>
  </w:num>
  <w:num w:numId="14">
    <w:abstractNumId w:val="16"/>
  </w:num>
  <w:num w:numId="15">
    <w:abstractNumId w:val="1"/>
  </w:num>
  <w:num w:numId="16">
    <w:abstractNumId w:val="23"/>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28"/>
  </w:num>
  <w:num w:numId="20">
    <w:abstractNumId w:val="39"/>
  </w:num>
  <w:num w:numId="21">
    <w:abstractNumId w:val="6"/>
  </w:num>
  <w:num w:numId="22">
    <w:abstractNumId w:val="34"/>
  </w:num>
  <w:num w:numId="23">
    <w:abstractNumId w:val="5"/>
  </w:num>
  <w:num w:numId="24">
    <w:abstractNumId w:val="17"/>
  </w:num>
  <w:num w:numId="25">
    <w:abstractNumId w:val="12"/>
  </w:num>
  <w:num w:numId="26">
    <w:abstractNumId w:val="30"/>
  </w:num>
  <w:num w:numId="27">
    <w:abstractNumId w:val="7"/>
  </w:num>
  <w:num w:numId="28">
    <w:abstractNumId w:val="22"/>
  </w:num>
  <w:num w:numId="29">
    <w:abstractNumId w:val="20"/>
  </w:num>
  <w:num w:numId="30">
    <w:abstractNumId w:val="33"/>
  </w:num>
  <w:num w:numId="31">
    <w:abstractNumId w:val="4"/>
  </w:num>
  <w:num w:numId="32">
    <w:abstractNumId w:val="15"/>
  </w:num>
  <w:num w:numId="33">
    <w:abstractNumId w:val="31"/>
  </w:num>
  <w:num w:numId="34">
    <w:abstractNumId w:val="24"/>
  </w:num>
  <w:num w:numId="35">
    <w:abstractNumId w:val="21"/>
  </w:num>
  <w:num w:numId="36">
    <w:abstractNumId w:val="25"/>
  </w:num>
  <w:num w:numId="37">
    <w:abstractNumId w:val="10"/>
  </w:num>
  <w:num w:numId="38">
    <w:abstractNumId w:val="8"/>
  </w:num>
  <w:num w:numId="39">
    <w:abstractNumId w:val="0"/>
  </w:num>
  <w:num w:numId="40">
    <w:abstractNumId w:val="37"/>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C27"/>
    <w:rsid w:val="00006268"/>
    <w:rsid w:val="0001504C"/>
    <w:rsid w:val="0002532C"/>
    <w:rsid w:val="000268A7"/>
    <w:rsid w:val="0003008A"/>
    <w:rsid w:val="000403BD"/>
    <w:rsid w:val="000509C5"/>
    <w:rsid w:val="00073D92"/>
    <w:rsid w:val="00074CAA"/>
    <w:rsid w:val="000759E0"/>
    <w:rsid w:val="000832FF"/>
    <w:rsid w:val="000878C5"/>
    <w:rsid w:val="00087DD7"/>
    <w:rsid w:val="000950AE"/>
    <w:rsid w:val="000972D0"/>
    <w:rsid w:val="000A143C"/>
    <w:rsid w:val="000A1E09"/>
    <w:rsid w:val="000A3820"/>
    <w:rsid w:val="000B1B61"/>
    <w:rsid w:val="000E6B33"/>
    <w:rsid w:val="000E72E7"/>
    <w:rsid w:val="000F1A1C"/>
    <w:rsid w:val="000F267F"/>
    <w:rsid w:val="0010232F"/>
    <w:rsid w:val="00105F4F"/>
    <w:rsid w:val="001128F5"/>
    <w:rsid w:val="00114819"/>
    <w:rsid w:val="00114D06"/>
    <w:rsid w:val="00126ADB"/>
    <w:rsid w:val="00132B77"/>
    <w:rsid w:val="00137772"/>
    <w:rsid w:val="00151962"/>
    <w:rsid w:val="00154B9F"/>
    <w:rsid w:val="0016336A"/>
    <w:rsid w:val="00171680"/>
    <w:rsid w:val="0017457C"/>
    <w:rsid w:val="001854DB"/>
    <w:rsid w:val="00190F05"/>
    <w:rsid w:val="00194BFF"/>
    <w:rsid w:val="001951A5"/>
    <w:rsid w:val="001975BE"/>
    <w:rsid w:val="001A0AD2"/>
    <w:rsid w:val="001A2E78"/>
    <w:rsid w:val="001A6486"/>
    <w:rsid w:val="001A6DC1"/>
    <w:rsid w:val="001A7479"/>
    <w:rsid w:val="001A7B7C"/>
    <w:rsid w:val="001C2672"/>
    <w:rsid w:val="001C2990"/>
    <w:rsid w:val="001C452C"/>
    <w:rsid w:val="001C5894"/>
    <w:rsid w:val="001C76EE"/>
    <w:rsid w:val="001D690E"/>
    <w:rsid w:val="001E1352"/>
    <w:rsid w:val="001E7996"/>
    <w:rsid w:val="001F5B83"/>
    <w:rsid w:val="00202934"/>
    <w:rsid w:val="002040A1"/>
    <w:rsid w:val="00206A45"/>
    <w:rsid w:val="00215F5C"/>
    <w:rsid w:val="00217F74"/>
    <w:rsid w:val="0022487C"/>
    <w:rsid w:val="0022562C"/>
    <w:rsid w:val="00232D71"/>
    <w:rsid w:val="00237922"/>
    <w:rsid w:val="00241FE1"/>
    <w:rsid w:val="00245993"/>
    <w:rsid w:val="002530AE"/>
    <w:rsid w:val="00255688"/>
    <w:rsid w:val="00255EC4"/>
    <w:rsid w:val="00280587"/>
    <w:rsid w:val="002827D5"/>
    <w:rsid w:val="00284439"/>
    <w:rsid w:val="0028532E"/>
    <w:rsid w:val="00287398"/>
    <w:rsid w:val="002A704E"/>
    <w:rsid w:val="002B08D2"/>
    <w:rsid w:val="002B42DF"/>
    <w:rsid w:val="002B4464"/>
    <w:rsid w:val="002B69CB"/>
    <w:rsid w:val="002C0CBD"/>
    <w:rsid w:val="002D7FC1"/>
    <w:rsid w:val="002E3A09"/>
    <w:rsid w:val="003001BF"/>
    <w:rsid w:val="0031101B"/>
    <w:rsid w:val="00321E66"/>
    <w:rsid w:val="0033431C"/>
    <w:rsid w:val="00340067"/>
    <w:rsid w:val="003423FD"/>
    <w:rsid w:val="00344F81"/>
    <w:rsid w:val="003605B2"/>
    <w:rsid w:val="00375265"/>
    <w:rsid w:val="00375DDA"/>
    <w:rsid w:val="00375F8D"/>
    <w:rsid w:val="00386613"/>
    <w:rsid w:val="003970B5"/>
    <w:rsid w:val="003A58F2"/>
    <w:rsid w:val="003B6258"/>
    <w:rsid w:val="003C1F94"/>
    <w:rsid w:val="003D32AE"/>
    <w:rsid w:val="003F5C87"/>
    <w:rsid w:val="00413A35"/>
    <w:rsid w:val="0042257F"/>
    <w:rsid w:val="00424DBF"/>
    <w:rsid w:val="00460501"/>
    <w:rsid w:val="00462AE9"/>
    <w:rsid w:val="00485587"/>
    <w:rsid w:val="00493493"/>
    <w:rsid w:val="004A1F5C"/>
    <w:rsid w:val="004A3CA3"/>
    <w:rsid w:val="004A7BC8"/>
    <w:rsid w:val="004B3558"/>
    <w:rsid w:val="004B525F"/>
    <w:rsid w:val="004C0620"/>
    <w:rsid w:val="004C210E"/>
    <w:rsid w:val="004C5317"/>
    <w:rsid w:val="004C5672"/>
    <w:rsid w:val="004D2F6B"/>
    <w:rsid w:val="004D377F"/>
    <w:rsid w:val="004D4F3C"/>
    <w:rsid w:val="004D66CE"/>
    <w:rsid w:val="004E2A9D"/>
    <w:rsid w:val="004E468A"/>
    <w:rsid w:val="004F7C68"/>
    <w:rsid w:val="00503909"/>
    <w:rsid w:val="00503E84"/>
    <w:rsid w:val="0050469A"/>
    <w:rsid w:val="00504765"/>
    <w:rsid w:val="0050695B"/>
    <w:rsid w:val="00506C2B"/>
    <w:rsid w:val="00507955"/>
    <w:rsid w:val="005353F8"/>
    <w:rsid w:val="00555740"/>
    <w:rsid w:val="00585D14"/>
    <w:rsid w:val="00594D96"/>
    <w:rsid w:val="005C2D81"/>
    <w:rsid w:val="005C31D9"/>
    <w:rsid w:val="005F2CA5"/>
    <w:rsid w:val="00600B33"/>
    <w:rsid w:val="00603D20"/>
    <w:rsid w:val="0061324D"/>
    <w:rsid w:val="00615978"/>
    <w:rsid w:val="0062093E"/>
    <w:rsid w:val="00621990"/>
    <w:rsid w:val="006278D0"/>
    <w:rsid w:val="00641AF1"/>
    <w:rsid w:val="00644D41"/>
    <w:rsid w:val="00651CAB"/>
    <w:rsid w:val="00655CFB"/>
    <w:rsid w:val="00680548"/>
    <w:rsid w:val="006831FF"/>
    <w:rsid w:val="00685E49"/>
    <w:rsid w:val="006A1B4D"/>
    <w:rsid w:val="006B384E"/>
    <w:rsid w:val="006E064E"/>
    <w:rsid w:val="006F037D"/>
    <w:rsid w:val="006F33E9"/>
    <w:rsid w:val="006F66C1"/>
    <w:rsid w:val="006F6E33"/>
    <w:rsid w:val="007070CF"/>
    <w:rsid w:val="00713180"/>
    <w:rsid w:val="00713B76"/>
    <w:rsid w:val="0071402A"/>
    <w:rsid w:val="007253E4"/>
    <w:rsid w:val="00730151"/>
    <w:rsid w:val="0073604B"/>
    <w:rsid w:val="00737181"/>
    <w:rsid w:val="0074210A"/>
    <w:rsid w:val="00743311"/>
    <w:rsid w:val="00747690"/>
    <w:rsid w:val="007503F1"/>
    <w:rsid w:val="0075080A"/>
    <w:rsid w:val="00750D98"/>
    <w:rsid w:val="00761445"/>
    <w:rsid w:val="007700DC"/>
    <w:rsid w:val="0077504F"/>
    <w:rsid w:val="00781501"/>
    <w:rsid w:val="00795868"/>
    <w:rsid w:val="007A15C3"/>
    <w:rsid w:val="007A3FC8"/>
    <w:rsid w:val="007B2E7C"/>
    <w:rsid w:val="007C1758"/>
    <w:rsid w:val="007C1F28"/>
    <w:rsid w:val="007D3318"/>
    <w:rsid w:val="00803E4F"/>
    <w:rsid w:val="0081104F"/>
    <w:rsid w:val="008242D1"/>
    <w:rsid w:val="00825F5E"/>
    <w:rsid w:val="0084254C"/>
    <w:rsid w:val="00872C27"/>
    <w:rsid w:val="008758EF"/>
    <w:rsid w:val="00876B46"/>
    <w:rsid w:val="008846F7"/>
    <w:rsid w:val="00890786"/>
    <w:rsid w:val="0089294C"/>
    <w:rsid w:val="008A163E"/>
    <w:rsid w:val="008C2D0D"/>
    <w:rsid w:val="008C7AA0"/>
    <w:rsid w:val="008D16FA"/>
    <w:rsid w:val="008D2CF8"/>
    <w:rsid w:val="008D612A"/>
    <w:rsid w:val="008D7DC2"/>
    <w:rsid w:val="008E35CF"/>
    <w:rsid w:val="008E5254"/>
    <w:rsid w:val="0090417D"/>
    <w:rsid w:val="00925BE5"/>
    <w:rsid w:val="009338F6"/>
    <w:rsid w:val="0095199B"/>
    <w:rsid w:val="00957CD8"/>
    <w:rsid w:val="009655A2"/>
    <w:rsid w:val="00965E30"/>
    <w:rsid w:val="00973545"/>
    <w:rsid w:val="00981AC2"/>
    <w:rsid w:val="00987DF3"/>
    <w:rsid w:val="009915FB"/>
    <w:rsid w:val="00991BF3"/>
    <w:rsid w:val="00994DFA"/>
    <w:rsid w:val="009A26BB"/>
    <w:rsid w:val="009B483F"/>
    <w:rsid w:val="009B6AA7"/>
    <w:rsid w:val="009C0379"/>
    <w:rsid w:val="009C09F7"/>
    <w:rsid w:val="009C3BC0"/>
    <w:rsid w:val="009C450E"/>
    <w:rsid w:val="009D45E3"/>
    <w:rsid w:val="009D6FF9"/>
    <w:rsid w:val="009E29EC"/>
    <w:rsid w:val="009E2F8B"/>
    <w:rsid w:val="009E571E"/>
    <w:rsid w:val="009F324A"/>
    <w:rsid w:val="00A02239"/>
    <w:rsid w:val="00A12E70"/>
    <w:rsid w:val="00A1377A"/>
    <w:rsid w:val="00A1559C"/>
    <w:rsid w:val="00A31645"/>
    <w:rsid w:val="00A43118"/>
    <w:rsid w:val="00A4454B"/>
    <w:rsid w:val="00A5222B"/>
    <w:rsid w:val="00A61999"/>
    <w:rsid w:val="00A640DD"/>
    <w:rsid w:val="00A754AF"/>
    <w:rsid w:val="00A90D03"/>
    <w:rsid w:val="00A97B67"/>
    <w:rsid w:val="00AA306E"/>
    <w:rsid w:val="00AA3156"/>
    <w:rsid w:val="00AA689E"/>
    <w:rsid w:val="00AA6C53"/>
    <w:rsid w:val="00AC138C"/>
    <w:rsid w:val="00AC48B4"/>
    <w:rsid w:val="00AD6732"/>
    <w:rsid w:val="00AE6421"/>
    <w:rsid w:val="00AF6892"/>
    <w:rsid w:val="00AF7159"/>
    <w:rsid w:val="00B01955"/>
    <w:rsid w:val="00B022AF"/>
    <w:rsid w:val="00B12A2D"/>
    <w:rsid w:val="00B17788"/>
    <w:rsid w:val="00B25926"/>
    <w:rsid w:val="00B26F43"/>
    <w:rsid w:val="00B2748B"/>
    <w:rsid w:val="00B334E3"/>
    <w:rsid w:val="00B54E29"/>
    <w:rsid w:val="00B5761A"/>
    <w:rsid w:val="00B62BFC"/>
    <w:rsid w:val="00B7432C"/>
    <w:rsid w:val="00B77F9D"/>
    <w:rsid w:val="00B806B2"/>
    <w:rsid w:val="00B853B7"/>
    <w:rsid w:val="00BA5E31"/>
    <w:rsid w:val="00BB2279"/>
    <w:rsid w:val="00BC0FB1"/>
    <w:rsid w:val="00BC37DF"/>
    <w:rsid w:val="00BD22B4"/>
    <w:rsid w:val="00BD3F9F"/>
    <w:rsid w:val="00BE508E"/>
    <w:rsid w:val="00BE71B6"/>
    <w:rsid w:val="00BF4B39"/>
    <w:rsid w:val="00BF61B5"/>
    <w:rsid w:val="00C11634"/>
    <w:rsid w:val="00C127F5"/>
    <w:rsid w:val="00C16909"/>
    <w:rsid w:val="00C206EE"/>
    <w:rsid w:val="00C21B09"/>
    <w:rsid w:val="00C65636"/>
    <w:rsid w:val="00C678C8"/>
    <w:rsid w:val="00C70122"/>
    <w:rsid w:val="00C75A16"/>
    <w:rsid w:val="00C900C2"/>
    <w:rsid w:val="00C91B61"/>
    <w:rsid w:val="00C960FC"/>
    <w:rsid w:val="00CA2E8F"/>
    <w:rsid w:val="00CA5706"/>
    <w:rsid w:val="00CB033D"/>
    <w:rsid w:val="00CB43F7"/>
    <w:rsid w:val="00CB4878"/>
    <w:rsid w:val="00CB79DD"/>
    <w:rsid w:val="00CC1108"/>
    <w:rsid w:val="00CC158B"/>
    <w:rsid w:val="00CC2CE7"/>
    <w:rsid w:val="00CC3B84"/>
    <w:rsid w:val="00CD4395"/>
    <w:rsid w:val="00CE341E"/>
    <w:rsid w:val="00CE7DD7"/>
    <w:rsid w:val="00CF5E96"/>
    <w:rsid w:val="00CF6CE8"/>
    <w:rsid w:val="00CF7D16"/>
    <w:rsid w:val="00D0000B"/>
    <w:rsid w:val="00D14D3D"/>
    <w:rsid w:val="00D435BD"/>
    <w:rsid w:val="00D43F64"/>
    <w:rsid w:val="00D5309F"/>
    <w:rsid w:val="00D56628"/>
    <w:rsid w:val="00D576E8"/>
    <w:rsid w:val="00D6219C"/>
    <w:rsid w:val="00D82ACE"/>
    <w:rsid w:val="00D830D8"/>
    <w:rsid w:val="00D852DE"/>
    <w:rsid w:val="00D868B9"/>
    <w:rsid w:val="00D87CC0"/>
    <w:rsid w:val="00D96B09"/>
    <w:rsid w:val="00DA1B59"/>
    <w:rsid w:val="00DB0F9D"/>
    <w:rsid w:val="00DB3003"/>
    <w:rsid w:val="00DB5E45"/>
    <w:rsid w:val="00DB6734"/>
    <w:rsid w:val="00DC0869"/>
    <w:rsid w:val="00DC2763"/>
    <w:rsid w:val="00DD10F7"/>
    <w:rsid w:val="00DD5C99"/>
    <w:rsid w:val="00DE117C"/>
    <w:rsid w:val="00DF065F"/>
    <w:rsid w:val="00DF0D13"/>
    <w:rsid w:val="00DF335C"/>
    <w:rsid w:val="00DF3ADA"/>
    <w:rsid w:val="00DF425D"/>
    <w:rsid w:val="00DF4CE0"/>
    <w:rsid w:val="00DF6849"/>
    <w:rsid w:val="00E06EAD"/>
    <w:rsid w:val="00E21DCA"/>
    <w:rsid w:val="00E2539A"/>
    <w:rsid w:val="00E30D8B"/>
    <w:rsid w:val="00E3118B"/>
    <w:rsid w:val="00E36CDE"/>
    <w:rsid w:val="00E453AE"/>
    <w:rsid w:val="00E479B7"/>
    <w:rsid w:val="00E507CC"/>
    <w:rsid w:val="00E50E56"/>
    <w:rsid w:val="00E52CCF"/>
    <w:rsid w:val="00E52CE5"/>
    <w:rsid w:val="00E533A8"/>
    <w:rsid w:val="00E61D11"/>
    <w:rsid w:val="00E62EA3"/>
    <w:rsid w:val="00E66289"/>
    <w:rsid w:val="00E82948"/>
    <w:rsid w:val="00E860E4"/>
    <w:rsid w:val="00E86325"/>
    <w:rsid w:val="00E87DEF"/>
    <w:rsid w:val="00E95664"/>
    <w:rsid w:val="00EA7B92"/>
    <w:rsid w:val="00EB38B7"/>
    <w:rsid w:val="00EB6A62"/>
    <w:rsid w:val="00EC1559"/>
    <w:rsid w:val="00ED3B68"/>
    <w:rsid w:val="00EE0F7D"/>
    <w:rsid w:val="00EE22EB"/>
    <w:rsid w:val="00EE4A19"/>
    <w:rsid w:val="00EF455A"/>
    <w:rsid w:val="00EF5EC2"/>
    <w:rsid w:val="00EF6CC6"/>
    <w:rsid w:val="00F03CCD"/>
    <w:rsid w:val="00F27C88"/>
    <w:rsid w:val="00F33B07"/>
    <w:rsid w:val="00F4190F"/>
    <w:rsid w:val="00F51FF4"/>
    <w:rsid w:val="00F6277F"/>
    <w:rsid w:val="00F63AFA"/>
    <w:rsid w:val="00F6717C"/>
    <w:rsid w:val="00F819A5"/>
    <w:rsid w:val="00F85B3B"/>
    <w:rsid w:val="00F90653"/>
    <w:rsid w:val="00F93CFB"/>
    <w:rsid w:val="00F97121"/>
    <w:rsid w:val="00FA1B30"/>
    <w:rsid w:val="00FA24CB"/>
    <w:rsid w:val="00FA2833"/>
    <w:rsid w:val="00FA55ED"/>
    <w:rsid w:val="00FB50DE"/>
    <w:rsid w:val="00FC26CD"/>
    <w:rsid w:val="00FC41B2"/>
    <w:rsid w:val="00FD0C39"/>
    <w:rsid w:val="00FD0FC8"/>
    <w:rsid w:val="00FD3B3A"/>
    <w:rsid w:val="00FD6089"/>
    <w:rsid w:val="00FD65DD"/>
    <w:rsid w:val="00FE527D"/>
    <w:rsid w:val="00FE6586"/>
    <w:rsid w:val="00FF5258"/>
    <w:rsid w:val="00FF664A"/>
    <w:rsid w:val="00FF6B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481F7DF"/>
  <w15:docId w15:val="{85D7C434-5587-4A7A-B72E-EE388B0E6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sz w:val="22"/>
      <w:szCs w:val="22"/>
      <w:lang w:val="en-US" w:eastAsia="en-US"/>
    </w:rPr>
  </w:style>
  <w:style w:type="paragraph" w:styleId="Titolo1">
    <w:name w:val="heading 1"/>
    <w:basedOn w:val="Normale"/>
    <w:next w:val="Normale"/>
    <w:link w:val="Titolo1Carattere"/>
    <w:uiPriority w:val="9"/>
    <w:qFormat/>
    <w:rsid w:val="00006268"/>
    <w:pPr>
      <w:keepNext/>
      <w:keepLines/>
      <w:spacing w:before="480" w:after="0"/>
      <w:outlineLvl w:val="0"/>
    </w:pPr>
    <w:rPr>
      <w:rFonts w:ascii="Cambria" w:hAnsi="Cambria"/>
      <w:b/>
      <w:bCs/>
      <w:color w:val="365F91"/>
      <w:sz w:val="28"/>
      <w:szCs w:val="28"/>
      <w:lang w:val="it-IT" w:eastAsia="it-IT"/>
    </w:rPr>
  </w:style>
  <w:style w:type="paragraph" w:styleId="Titolo2">
    <w:name w:val="heading 2"/>
    <w:basedOn w:val="Normale"/>
    <w:next w:val="Normale"/>
    <w:link w:val="Titolo2Carattere"/>
    <w:uiPriority w:val="9"/>
    <w:unhideWhenUsed/>
    <w:qFormat/>
    <w:rsid w:val="000972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6268"/>
    <w:rPr>
      <w:rFonts w:ascii="Cambria" w:hAnsi="Cambria"/>
      <w:b/>
      <w:bCs/>
      <w:color w:val="365F91"/>
      <w:sz w:val="28"/>
      <w:szCs w:val="28"/>
    </w:rPr>
  </w:style>
  <w:style w:type="paragraph" w:styleId="Paragrafoelenco">
    <w:name w:val="List Paragraph"/>
    <w:basedOn w:val="Normale"/>
    <w:uiPriority w:val="34"/>
    <w:qFormat/>
    <w:rsid w:val="00006268"/>
    <w:pPr>
      <w:ind w:left="720"/>
      <w:contextualSpacing/>
    </w:pPr>
    <w:rPr>
      <w:lang w:val="it-IT" w:eastAsia="it-IT"/>
    </w:rPr>
  </w:style>
  <w:style w:type="paragraph" w:customStyle="1" w:styleId="Default">
    <w:name w:val="Default"/>
    <w:rsid w:val="00006268"/>
    <w:pPr>
      <w:autoSpaceDE w:val="0"/>
      <w:autoSpaceDN w:val="0"/>
      <w:adjustRightInd w:val="0"/>
    </w:pPr>
    <w:rPr>
      <w:rFonts w:ascii="Arial" w:hAnsi="Arial" w:cs="Arial"/>
      <w:color w:val="000000"/>
      <w:sz w:val="24"/>
      <w:szCs w:val="24"/>
    </w:rPr>
  </w:style>
  <w:style w:type="paragraph" w:styleId="Sommario1">
    <w:name w:val="toc 1"/>
    <w:basedOn w:val="Normale"/>
    <w:next w:val="Normale"/>
    <w:autoRedefine/>
    <w:uiPriority w:val="39"/>
    <w:unhideWhenUsed/>
    <w:rsid w:val="00E52CE5"/>
    <w:pPr>
      <w:tabs>
        <w:tab w:val="left" w:pos="440"/>
        <w:tab w:val="right" w:leader="dot" w:pos="9781"/>
      </w:tabs>
      <w:spacing w:after="100" w:line="360" w:lineRule="auto"/>
    </w:pPr>
    <w:rPr>
      <w:rFonts w:ascii="Times New Roman" w:hAnsi="Times New Roman"/>
      <w:caps/>
      <w:noProof/>
      <w:sz w:val="24"/>
      <w:szCs w:val="24"/>
      <w:lang w:val="it-IT" w:eastAsia="it-IT"/>
    </w:rPr>
  </w:style>
  <w:style w:type="character" w:styleId="Collegamentoipertestuale">
    <w:name w:val="Hyperlink"/>
    <w:uiPriority w:val="99"/>
    <w:unhideWhenUsed/>
    <w:rsid w:val="00006268"/>
    <w:rPr>
      <w:color w:val="0000FF"/>
      <w:u w:val="single"/>
    </w:rPr>
  </w:style>
  <w:style w:type="paragraph" w:styleId="Intestazione">
    <w:name w:val="header"/>
    <w:basedOn w:val="Normale"/>
    <w:link w:val="IntestazioneCarattere"/>
    <w:uiPriority w:val="99"/>
    <w:unhideWhenUsed/>
    <w:rsid w:val="00006268"/>
    <w:pPr>
      <w:tabs>
        <w:tab w:val="center" w:pos="4819"/>
        <w:tab w:val="right" w:pos="9638"/>
      </w:tabs>
      <w:spacing w:after="0" w:line="240" w:lineRule="auto"/>
    </w:pPr>
    <w:rPr>
      <w:lang w:val="it-IT" w:eastAsia="it-IT"/>
    </w:rPr>
  </w:style>
  <w:style w:type="character" w:customStyle="1" w:styleId="IntestazioneCarattere">
    <w:name w:val="Intestazione Carattere"/>
    <w:basedOn w:val="Carpredefinitoparagrafo"/>
    <w:link w:val="Intestazione"/>
    <w:uiPriority w:val="99"/>
    <w:rsid w:val="00006268"/>
    <w:rPr>
      <w:sz w:val="22"/>
      <w:szCs w:val="22"/>
    </w:rPr>
  </w:style>
  <w:style w:type="paragraph" w:styleId="Pidipagina">
    <w:name w:val="footer"/>
    <w:basedOn w:val="Normale"/>
    <w:link w:val="PidipaginaCarattere"/>
    <w:uiPriority w:val="99"/>
    <w:unhideWhenUsed/>
    <w:rsid w:val="00006268"/>
    <w:pPr>
      <w:tabs>
        <w:tab w:val="center" w:pos="4819"/>
        <w:tab w:val="right" w:pos="9638"/>
      </w:tabs>
      <w:spacing w:after="0" w:line="240" w:lineRule="auto"/>
    </w:pPr>
    <w:rPr>
      <w:lang w:val="it-IT" w:eastAsia="it-IT"/>
    </w:rPr>
  </w:style>
  <w:style w:type="character" w:customStyle="1" w:styleId="PidipaginaCarattere">
    <w:name w:val="Piè di pagina Carattere"/>
    <w:basedOn w:val="Carpredefinitoparagrafo"/>
    <w:link w:val="Pidipagina"/>
    <w:uiPriority w:val="99"/>
    <w:rsid w:val="00006268"/>
    <w:rPr>
      <w:sz w:val="22"/>
      <w:szCs w:val="22"/>
    </w:rPr>
  </w:style>
  <w:style w:type="character" w:styleId="Rimandonotaapidipagina">
    <w:name w:val="footnote reference"/>
    <w:semiHidden/>
    <w:unhideWhenUsed/>
    <w:rsid w:val="00006268"/>
    <w:rPr>
      <w:vertAlign w:val="superscript"/>
    </w:rPr>
  </w:style>
  <w:style w:type="paragraph" w:styleId="Nessunaspaziatura">
    <w:name w:val="No Spacing"/>
    <w:link w:val="NessunaspaziaturaCarattere"/>
    <w:uiPriority w:val="1"/>
    <w:qFormat/>
    <w:rsid w:val="00006268"/>
    <w:rPr>
      <w:sz w:val="22"/>
      <w:szCs w:val="22"/>
    </w:rPr>
  </w:style>
  <w:style w:type="character" w:customStyle="1" w:styleId="NessunaspaziaturaCarattere">
    <w:name w:val="Nessuna spaziatura Carattere"/>
    <w:link w:val="Nessunaspaziatura"/>
    <w:uiPriority w:val="1"/>
    <w:rsid w:val="00006268"/>
    <w:rPr>
      <w:sz w:val="22"/>
      <w:szCs w:val="22"/>
    </w:rPr>
  </w:style>
  <w:style w:type="table" w:styleId="Grigliatabella">
    <w:name w:val="Table Grid"/>
    <w:basedOn w:val="Tabellanormale"/>
    <w:uiPriority w:val="59"/>
    <w:rsid w:val="0000626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1A0AD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0AD2"/>
    <w:rPr>
      <w:rFonts w:ascii="Tahoma" w:hAnsi="Tahoma" w:cs="Tahoma"/>
      <w:sz w:val="16"/>
      <w:szCs w:val="16"/>
      <w:lang w:val="en-US" w:eastAsia="en-US"/>
    </w:rPr>
  </w:style>
  <w:style w:type="paragraph" w:styleId="Testonotaapidipagina">
    <w:name w:val="footnote text"/>
    <w:basedOn w:val="Normale"/>
    <w:link w:val="TestonotaapidipaginaCarattere"/>
    <w:semiHidden/>
    <w:rsid w:val="0001504C"/>
    <w:pPr>
      <w:spacing w:after="0" w:line="240" w:lineRule="auto"/>
    </w:pPr>
    <w:rPr>
      <w:rFonts w:ascii="Times New Roman" w:hAnsi="Times New Roman"/>
      <w:sz w:val="20"/>
      <w:szCs w:val="20"/>
      <w:lang w:val="it-IT" w:eastAsia="it-IT"/>
    </w:rPr>
  </w:style>
  <w:style w:type="character" w:customStyle="1" w:styleId="TestonotaapidipaginaCarattere">
    <w:name w:val="Testo nota a piè di pagina Carattere"/>
    <w:basedOn w:val="Carpredefinitoparagrafo"/>
    <w:link w:val="Testonotaapidipagina"/>
    <w:semiHidden/>
    <w:rsid w:val="0001504C"/>
    <w:rPr>
      <w:rFonts w:ascii="Times New Roman" w:hAnsi="Times New Roman"/>
    </w:rPr>
  </w:style>
  <w:style w:type="paragraph" w:styleId="NormaleWeb">
    <w:name w:val="Normal (Web)"/>
    <w:basedOn w:val="Normale"/>
    <w:uiPriority w:val="99"/>
    <w:semiHidden/>
    <w:unhideWhenUsed/>
    <w:rsid w:val="00DF065F"/>
    <w:pPr>
      <w:spacing w:before="100" w:beforeAutospacing="1" w:after="100" w:afterAutospacing="1" w:line="240" w:lineRule="auto"/>
    </w:pPr>
    <w:rPr>
      <w:rFonts w:ascii="Times New Roman" w:eastAsiaTheme="minorEastAsia" w:hAnsi="Times New Roman"/>
      <w:sz w:val="24"/>
      <w:szCs w:val="24"/>
      <w:lang w:val="it-IT" w:eastAsia="it-IT"/>
    </w:rPr>
  </w:style>
  <w:style w:type="character" w:customStyle="1" w:styleId="Titolo2Carattere">
    <w:name w:val="Titolo 2 Carattere"/>
    <w:basedOn w:val="Carpredefinitoparagrafo"/>
    <w:link w:val="Titolo2"/>
    <w:uiPriority w:val="9"/>
    <w:rsid w:val="000972D0"/>
    <w:rPr>
      <w:rFonts w:asciiTheme="majorHAnsi" w:eastAsiaTheme="majorEastAsia" w:hAnsiTheme="majorHAnsi" w:cstheme="majorBidi"/>
      <w:b/>
      <w:bCs/>
      <w:color w:val="4F81BD" w:themeColor="accent1"/>
      <w:sz w:val="26"/>
      <w:szCs w:val="26"/>
      <w:lang w:val="en-US" w:eastAsia="en-US"/>
    </w:rPr>
  </w:style>
  <w:style w:type="numbering" w:customStyle="1" w:styleId="Nessunelenco1">
    <w:name w:val="Nessun elenco1"/>
    <w:next w:val="Nessunelenco"/>
    <w:uiPriority w:val="99"/>
    <w:semiHidden/>
    <w:unhideWhenUsed/>
    <w:rsid w:val="000972D0"/>
  </w:style>
  <w:style w:type="table" w:customStyle="1" w:styleId="Grigliatabella1">
    <w:name w:val="Griglia tabella1"/>
    <w:basedOn w:val="Tabellanormale"/>
    <w:next w:val="Grigliatabella"/>
    <w:uiPriority w:val="59"/>
    <w:rsid w:val="000972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0972D0"/>
    <w:rPr>
      <w:sz w:val="16"/>
      <w:szCs w:val="16"/>
    </w:rPr>
  </w:style>
  <w:style w:type="paragraph" w:styleId="Testocommento">
    <w:name w:val="annotation text"/>
    <w:basedOn w:val="Normale"/>
    <w:link w:val="TestocommentoCarattere"/>
    <w:uiPriority w:val="99"/>
    <w:semiHidden/>
    <w:unhideWhenUsed/>
    <w:rsid w:val="000972D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972D0"/>
    <w:rPr>
      <w:lang w:val="en-US" w:eastAsia="en-US"/>
    </w:rPr>
  </w:style>
  <w:style w:type="paragraph" w:styleId="Soggettocommento">
    <w:name w:val="annotation subject"/>
    <w:basedOn w:val="Testocommento"/>
    <w:next w:val="Testocommento"/>
    <w:link w:val="SoggettocommentoCarattere"/>
    <w:uiPriority w:val="99"/>
    <w:semiHidden/>
    <w:unhideWhenUsed/>
    <w:rsid w:val="000972D0"/>
    <w:rPr>
      <w:b/>
      <w:bCs/>
    </w:rPr>
  </w:style>
  <w:style w:type="character" w:customStyle="1" w:styleId="SoggettocommentoCarattere">
    <w:name w:val="Soggetto commento Carattere"/>
    <w:basedOn w:val="TestocommentoCarattere"/>
    <w:link w:val="Soggettocommento"/>
    <w:uiPriority w:val="99"/>
    <w:semiHidden/>
    <w:rsid w:val="000972D0"/>
    <w:rPr>
      <w:b/>
      <w:bCs/>
      <w:lang w:val="en-US" w:eastAsia="en-US"/>
    </w:rPr>
  </w:style>
  <w:style w:type="paragraph" w:styleId="Titolosommario">
    <w:name w:val="TOC Heading"/>
    <w:basedOn w:val="Titolo1"/>
    <w:next w:val="Normale"/>
    <w:uiPriority w:val="39"/>
    <w:semiHidden/>
    <w:unhideWhenUsed/>
    <w:qFormat/>
    <w:rsid w:val="000972D0"/>
    <w:pPr>
      <w:outlineLvl w:val="9"/>
    </w:pPr>
    <w:rPr>
      <w:rFonts w:asciiTheme="majorHAnsi" w:eastAsiaTheme="majorEastAsia" w:hAnsiTheme="majorHAnsi" w:cstheme="majorBidi"/>
      <w:color w:val="365F91" w:themeColor="accent1" w:themeShade="BF"/>
    </w:rPr>
  </w:style>
  <w:style w:type="paragraph" w:styleId="Sommario2">
    <w:name w:val="toc 2"/>
    <w:basedOn w:val="Normale"/>
    <w:next w:val="Normale"/>
    <w:autoRedefine/>
    <w:uiPriority w:val="39"/>
    <w:unhideWhenUsed/>
    <w:rsid w:val="000972D0"/>
    <w:pPr>
      <w:spacing w:after="100"/>
      <w:ind w:left="220"/>
    </w:pPr>
  </w:style>
  <w:style w:type="character" w:customStyle="1" w:styleId="A5">
    <w:name w:val="A5"/>
    <w:uiPriority w:val="99"/>
    <w:rsid w:val="009915FB"/>
    <w:rPr>
      <w:rFonts w:cs="Verdana"/>
      <w:b/>
      <w:bCs/>
      <w:i/>
      <w:iCs/>
      <w:color w:val="000000"/>
      <w:sz w:val="16"/>
      <w:szCs w:val="16"/>
    </w:rPr>
  </w:style>
  <w:style w:type="paragraph" w:styleId="Revisione">
    <w:name w:val="Revision"/>
    <w:hidden/>
    <w:uiPriority w:val="99"/>
    <w:semiHidden/>
    <w:rsid w:val="00F93CFB"/>
    <w:rPr>
      <w:sz w:val="22"/>
      <w:szCs w:val="22"/>
      <w:lang w:val="en-US" w:eastAsia="en-US"/>
    </w:rPr>
  </w:style>
  <w:style w:type="paragraph" w:styleId="Rientrocorpodeltesto">
    <w:name w:val="Body Text Indent"/>
    <w:basedOn w:val="Normale"/>
    <w:link w:val="RientrocorpodeltestoCarattere"/>
    <w:semiHidden/>
    <w:unhideWhenUsed/>
    <w:rsid w:val="00485587"/>
    <w:pPr>
      <w:spacing w:after="0" w:line="360" w:lineRule="auto"/>
      <w:ind w:firstLine="284"/>
      <w:jc w:val="center"/>
    </w:pPr>
    <w:rPr>
      <w:rFonts w:ascii="Times New Roman" w:hAnsi="Times New Roman"/>
      <w:b/>
      <w:sz w:val="24"/>
      <w:szCs w:val="20"/>
      <w:lang w:val="it-IT" w:eastAsia="it-IT"/>
    </w:rPr>
  </w:style>
  <w:style w:type="character" w:customStyle="1" w:styleId="RientrocorpodeltestoCarattere">
    <w:name w:val="Rientro corpo del testo Carattere"/>
    <w:basedOn w:val="Carpredefinitoparagrafo"/>
    <w:link w:val="Rientrocorpodeltesto"/>
    <w:semiHidden/>
    <w:rsid w:val="00485587"/>
    <w:rPr>
      <w:rFonts w:ascii="Times New Roman" w:hAnsi="Times New Roman"/>
      <w:b/>
      <w:sz w:val="24"/>
    </w:rPr>
  </w:style>
  <w:style w:type="paragraph" w:styleId="Corpodeltesto3">
    <w:name w:val="Body Text 3"/>
    <w:basedOn w:val="Normale"/>
    <w:link w:val="Corpodeltesto3Carattere"/>
    <w:uiPriority w:val="99"/>
    <w:semiHidden/>
    <w:unhideWhenUsed/>
    <w:rsid w:val="009C09F7"/>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9C09F7"/>
    <w:rPr>
      <w:sz w:val="16"/>
      <w:szCs w:val="16"/>
      <w:lang w:val="en-US" w:eastAsia="en-US"/>
    </w:rPr>
  </w:style>
  <w:style w:type="paragraph" w:styleId="Titolo">
    <w:name w:val="Title"/>
    <w:basedOn w:val="Normale"/>
    <w:next w:val="Normale"/>
    <w:link w:val="TitoloCarattere"/>
    <w:uiPriority w:val="10"/>
    <w:qFormat/>
    <w:rsid w:val="00A316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31645"/>
    <w:rPr>
      <w:rFonts w:asciiTheme="majorHAnsi" w:eastAsiaTheme="majorEastAsia" w:hAnsiTheme="majorHAnsi" w:cstheme="majorBidi"/>
      <w:spacing w:val="-10"/>
      <w:kern w:val="28"/>
      <w:sz w:val="56"/>
      <w:szCs w:val="5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7348">
      <w:bodyDiv w:val="1"/>
      <w:marLeft w:val="0"/>
      <w:marRight w:val="0"/>
      <w:marTop w:val="0"/>
      <w:marBottom w:val="0"/>
      <w:divBdr>
        <w:top w:val="none" w:sz="0" w:space="0" w:color="auto"/>
        <w:left w:val="none" w:sz="0" w:space="0" w:color="auto"/>
        <w:bottom w:val="none" w:sz="0" w:space="0" w:color="auto"/>
        <w:right w:val="none" w:sz="0" w:space="0" w:color="auto"/>
      </w:divBdr>
    </w:div>
    <w:div w:id="388193225">
      <w:bodyDiv w:val="1"/>
      <w:marLeft w:val="0"/>
      <w:marRight w:val="0"/>
      <w:marTop w:val="0"/>
      <w:marBottom w:val="0"/>
      <w:divBdr>
        <w:top w:val="none" w:sz="0" w:space="0" w:color="auto"/>
        <w:left w:val="none" w:sz="0" w:space="0" w:color="auto"/>
        <w:bottom w:val="none" w:sz="0" w:space="0" w:color="auto"/>
        <w:right w:val="none" w:sz="0" w:space="0" w:color="auto"/>
      </w:divBdr>
    </w:div>
    <w:div w:id="495076399">
      <w:bodyDiv w:val="1"/>
      <w:marLeft w:val="0"/>
      <w:marRight w:val="0"/>
      <w:marTop w:val="0"/>
      <w:marBottom w:val="0"/>
      <w:divBdr>
        <w:top w:val="none" w:sz="0" w:space="0" w:color="auto"/>
        <w:left w:val="none" w:sz="0" w:space="0" w:color="auto"/>
        <w:bottom w:val="none" w:sz="0" w:space="0" w:color="auto"/>
        <w:right w:val="none" w:sz="0" w:space="0" w:color="auto"/>
      </w:divBdr>
    </w:div>
    <w:div w:id="571083877">
      <w:bodyDiv w:val="1"/>
      <w:marLeft w:val="0"/>
      <w:marRight w:val="0"/>
      <w:marTop w:val="0"/>
      <w:marBottom w:val="0"/>
      <w:divBdr>
        <w:top w:val="none" w:sz="0" w:space="0" w:color="auto"/>
        <w:left w:val="none" w:sz="0" w:space="0" w:color="auto"/>
        <w:bottom w:val="none" w:sz="0" w:space="0" w:color="auto"/>
        <w:right w:val="none" w:sz="0" w:space="0" w:color="auto"/>
      </w:divBdr>
    </w:div>
    <w:div w:id="834301054">
      <w:bodyDiv w:val="1"/>
      <w:marLeft w:val="0"/>
      <w:marRight w:val="0"/>
      <w:marTop w:val="0"/>
      <w:marBottom w:val="0"/>
      <w:divBdr>
        <w:top w:val="none" w:sz="0" w:space="0" w:color="auto"/>
        <w:left w:val="none" w:sz="0" w:space="0" w:color="auto"/>
        <w:bottom w:val="none" w:sz="0" w:space="0" w:color="auto"/>
        <w:right w:val="none" w:sz="0" w:space="0" w:color="auto"/>
      </w:divBdr>
    </w:div>
    <w:div w:id="1141072289">
      <w:bodyDiv w:val="1"/>
      <w:marLeft w:val="0"/>
      <w:marRight w:val="0"/>
      <w:marTop w:val="0"/>
      <w:marBottom w:val="0"/>
      <w:divBdr>
        <w:top w:val="none" w:sz="0" w:space="0" w:color="auto"/>
        <w:left w:val="none" w:sz="0" w:space="0" w:color="auto"/>
        <w:bottom w:val="none" w:sz="0" w:space="0" w:color="auto"/>
        <w:right w:val="none" w:sz="0" w:space="0" w:color="auto"/>
      </w:divBdr>
    </w:div>
    <w:div w:id="1151677622">
      <w:bodyDiv w:val="1"/>
      <w:marLeft w:val="0"/>
      <w:marRight w:val="0"/>
      <w:marTop w:val="0"/>
      <w:marBottom w:val="0"/>
      <w:divBdr>
        <w:top w:val="none" w:sz="0" w:space="0" w:color="auto"/>
        <w:left w:val="none" w:sz="0" w:space="0" w:color="auto"/>
        <w:bottom w:val="none" w:sz="0" w:space="0" w:color="auto"/>
        <w:right w:val="none" w:sz="0" w:space="0" w:color="auto"/>
      </w:divBdr>
    </w:div>
    <w:div w:id="1787694347">
      <w:bodyDiv w:val="1"/>
      <w:marLeft w:val="0"/>
      <w:marRight w:val="0"/>
      <w:marTop w:val="0"/>
      <w:marBottom w:val="0"/>
      <w:divBdr>
        <w:top w:val="none" w:sz="0" w:space="0" w:color="auto"/>
        <w:left w:val="none" w:sz="0" w:space="0" w:color="auto"/>
        <w:bottom w:val="none" w:sz="0" w:space="0" w:color="auto"/>
        <w:right w:val="none" w:sz="0" w:space="0" w:color="auto"/>
      </w:divBdr>
    </w:div>
    <w:div w:id="186397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331D0-B420-4673-A684-4BDE44E6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460</Words>
  <Characters>2622</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Piano Triennale di Prevenzione della Corruzione ISTAT (PTPC) -  2014/2016 - Allegati</vt:lpstr>
    </vt:vector>
  </TitlesOfParts>
  <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Triennale di Prevenzione della Corruzione ISTAT (PTPC) -  2014/2016 - Allegati</dc:title>
  <dc:creator>DGEN</dc:creator>
  <cp:lastModifiedBy>Noemi Polito</cp:lastModifiedBy>
  <cp:revision>63</cp:revision>
  <cp:lastPrinted>2017-11-15T10:12:00Z</cp:lastPrinted>
  <dcterms:created xsi:type="dcterms:W3CDTF">2017-09-20T12:29:00Z</dcterms:created>
  <dcterms:modified xsi:type="dcterms:W3CDTF">2023-10-05T08:03:00Z</dcterms:modified>
</cp:coreProperties>
</file>