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82" w:rsidRPr="00C73051" w:rsidRDefault="00063E82" w:rsidP="00063E82">
      <w:pPr>
        <w:pStyle w:val="Normale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8"/>
          <w:szCs w:val="28"/>
        </w:rPr>
      </w:pPr>
      <w:bookmarkStart w:id="0" w:name="_GoBack"/>
      <w:r w:rsidRPr="00C73051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</w:rPr>
        <w:t>Il quadro delle informazioni congiunturali sul settore dei servizi</w:t>
      </w:r>
    </w:p>
    <w:bookmarkEnd w:id="0"/>
    <w:p w:rsidR="00B47C35" w:rsidRPr="00C73051" w:rsidRDefault="00B47C35" w:rsidP="00063E82">
      <w:pPr>
        <w:jc w:val="center"/>
      </w:pPr>
    </w:p>
    <w:p w:rsidR="008014A6" w:rsidRPr="00C73051" w:rsidRDefault="00FE1E9C" w:rsidP="00063E82">
      <w:pPr>
        <w:jc w:val="center"/>
      </w:pPr>
      <w:r w:rsidRPr="00C73051">
        <w:t>Laura Leoni</w:t>
      </w:r>
    </w:p>
    <w:p w:rsidR="008014A6" w:rsidRPr="00C73051" w:rsidRDefault="00063E82" w:rsidP="00063E82">
      <w:pPr>
        <w:spacing w:after="0"/>
        <w:jc w:val="both"/>
      </w:pPr>
      <w:r w:rsidRPr="00C73051">
        <w:t>L’intervento fa il punto sulla disponibilità di informazioni congiunturali sui servizi con riferimento a quanto richiesto dai relativi Regolamenti europei.</w:t>
      </w:r>
    </w:p>
    <w:p w:rsidR="00C057DD" w:rsidRPr="00C73051" w:rsidRDefault="00B308FF" w:rsidP="00063E82">
      <w:pPr>
        <w:jc w:val="both"/>
      </w:pPr>
      <w:r w:rsidRPr="00C73051">
        <w:t>Introduce</w:t>
      </w:r>
      <w:r w:rsidR="00FE1E9C" w:rsidRPr="00C73051">
        <w:t>, inoltre,</w:t>
      </w:r>
      <w:r w:rsidRPr="00C73051">
        <w:t xml:space="preserve"> la seconda parte del seminario che può essere vista come logica prosecuzione del seminario tenutosi in Istat il 5 giugno 2014 per la  prima diffusione dell’indice generale del fatturato dei servizi; infatti, tutti i singoli contributi  si riconducono alle conclusioni del seminario di un anno fa: la ricostruzione della serie storica dal 2001 dell’indice del fatturato dei servizi,  il </w:t>
      </w:r>
      <w:r w:rsidR="00063E82" w:rsidRPr="00C73051">
        <w:t xml:space="preserve">nuovo indice di volume delle vendite al dettaglio </w:t>
      </w:r>
      <w:r w:rsidR="004D6561" w:rsidRPr="00C73051">
        <w:t>e una proposta di indice di volume per il fatturato</w:t>
      </w:r>
      <w:r w:rsidRPr="00C73051">
        <w:t>, con riferimento al settore</w:t>
      </w:r>
      <w:r w:rsidR="004D6561" w:rsidRPr="00C73051">
        <w:t xml:space="preserve"> dei servizi di “Trasporto e magazzinaggio” e </w:t>
      </w:r>
      <w:r w:rsidRPr="00C73051">
        <w:t xml:space="preserve">al settore </w:t>
      </w:r>
      <w:r w:rsidR="004D6561" w:rsidRPr="00C73051">
        <w:t>dei servizi di “Alloggio e ristorazione”.</w:t>
      </w:r>
      <w:r w:rsidR="00226E33" w:rsidRPr="00C73051">
        <w:t xml:space="preserve"> </w:t>
      </w:r>
    </w:p>
    <w:sectPr w:rsidR="00C057DD" w:rsidRPr="00C73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6"/>
    <w:rsid w:val="00063E82"/>
    <w:rsid w:val="0015458C"/>
    <w:rsid w:val="00226E33"/>
    <w:rsid w:val="004D6561"/>
    <w:rsid w:val="00604B82"/>
    <w:rsid w:val="008014A6"/>
    <w:rsid w:val="00B308FF"/>
    <w:rsid w:val="00B47C35"/>
    <w:rsid w:val="00C057DD"/>
    <w:rsid w:val="00C73051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ECF4E-494D-4E7B-9026-915C5874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6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0A09-9532-4752-9E61-75C6A142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Giorgi</dc:creator>
  <cp:lastModifiedBy>Alfredina Della Branca</cp:lastModifiedBy>
  <cp:revision>3</cp:revision>
  <cp:lastPrinted>2015-07-10T13:09:00Z</cp:lastPrinted>
  <dcterms:created xsi:type="dcterms:W3CDTF">2015-07-10T12:42:00Z</dcterms:created>
  <dcterms:modified xsi:type="dcterms:W3CDTF">2015-07-10T13:10:00Z</dcterms:modified>
</cp:coreProperties>
</file>